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612" w:type="dxa"/>
        <w:tblLayout w:type="fixed"/>
        <w:tblLook w:val="0000"/>
      </w:tblPr>
      <w:tblGrid>
        <w:gridCol w:w="4320"/>
        <w:gridCol w:w="5760"/>
      </w:tblGrid>
      <w:tr w:rsidR="00CD17DD" w:rsidRPr="00C11960" w:rsidTr="00E64C6D">
        <w:trPr>
          <w:trHeight w:val="1438"/>
        </w:trPr>
        <w:tc>
          <w:tcPr>
            <w:tcW w:w="4320" w:type="dxa"/>
          </w:tcPr>
          <w:p w:rsidR="00CD17DD" w:rsidRDefault="00CD17DD" w:rsidP="00E64C6D">
            <w:pPr>
              <w:widowControl w:val="0"/>
              <w:spacing w:after="0" w:line="240" w:lineRule="auto"/>
              <w:outlineLvl w:val="6"/>
              <w:rPr>
                <w:b/>
                <w:bCs/>
                <w:i/>
                <w:iCs/>
                <w:sz w:val="26"/>
                <w:szCs w:val="26"/>
                <w:lang w:val="nl-NL"/>
              </w:rPr>
            </w:pPr>
          </w:p>
          <w:p w:rsidR="00CD17DD" w:rsidRDefault="00CD17DD" w:rsidP="00E64C6D">
            <w:pPr>
              <w:widowControl w:val="0"/>
              <w:spacing w:after="0" w:line="240" w:lineRule="auto"/>
              <w:outlineLvl w:val="6"/>
              <w:rPr>
                <w:bCs/>
                <w:iCs/>
                <w:sz w:val="26"/>
                <w:szCs w:val="26"/>
                <w:lang w:val="nl-NL"/>
              </w:rPr>
            </w:pPr>
            <w:r>
              <w:rPr>
                <w:b/>
                <w:bCs/>
                <w:i/>
                <w:iCs/>
                <w:sz w:val="26"/>
                <w:szCs w:val="26"/>
                <w:lang w:val="nl-NL"/>
              </w:rPr>
              <w:t xml:space="preserve">           </w:t>
            </w:r>
            <w:r w:rsidRPr="00C11960">
              <w:rPr>
                <w:b/>
                <w:bCs/>
                <w:i/>
                <w:iCs/>
                <w:sz w:val="26"/>
                <w:szCs w:val="26"/>
                <w:lang w:val="nl-NL"/>
              </w:rPr>
              <w:t xml:space="preserve"> </w:t>
            </w:r>
            <w:r>
              <w:rPr>
                <w:b/>
                <w:bCs/>
                <w:iCs/>
                <w:sz w:val="26"/>
                <w:szCs w:val="26"/>
                <w:lang w:val="nl-NL"/>
              </w:rPr>
              <w:t>SỞ GD&amp;ĐT</w:t>
            </w:r>
            <w:r w:rsidRPr="00C11960">
              <w:rPr>
                <w:b/>
                <w:bCs/>
                <w:iCs/>
                <w:sz w:val="26"/>
                <w:szCs w:val="26"/>
                <w:lang w:val="nl-NL"/>
              </w:rPr>
              <w:t xml:space="preserve"> KON TUM</w:t>
            </w:r>
            <w:r>
              <w:rPr>
                <w:bCs/>
                <w:iCs/>
                <w:sz w:val="26"/>
                <w:szCs w:val="26"/>
                <w:lang w:val="nl-NL"/>
              </w:rPr>
              <w:t xml:space="preserve">      </w:t>
            </w:r>
          </w:p>
          <w:p w:rsidR="00CD17DD" w:rsidRPr="00182931" w:rsidRDefault="00CD17DD" w:rsidP="00E64C6D">
            <w:pPr>
              <w:widowControl w:val="0"/>
              <w:spacing w:after="0" w:line="240" w:lineRule="auto"/>
              <w:outlineLvl w:val="6"/>
              <w:rPr>
                <w:bCs/>
                <w:iCs/>
                <w:sz w:val="26"/>
                <w:szCs w:val="26"/>
                <w:lang w:val="nl-NL"/>
              </w:rPr>
            </w:pPr>
            <w:r>
              <w:rPr>
                <w:b/>
                <w:bCs/>
                <w:iCs/>
                <w:sz w:val="26"/>
                <w:szCs w:val="26"/>
                <w:lang w:val="nl-NL"/>
              </w:rPr>
              <w:t xml:space="preserve">      </w:t>
            </w:r>
            <w:r w:rsidRPr="00C11960">
              <w:rPr>
                <w:b/>
                <w:bCs/>
                <w:iCs/>
                <w:sz w:val="26"/>
                <w:szCs w:val="26"/>
                <w:lang w:val="nl-NL"/>
              </w:rPr>
              <w:t>TRƯỜNG M</w:t>
            </w:r>
            <w:r>
              <w:rPr>
                <w:b/>
                <w:bCs/>
                <w:iCs/>
                <w:sz w:val="26"/>
                <w:szCs w:val="26"/>
                <w:lang w:val="nl-NL"/>
              </w:rPr>
              <w:t>ẦM NON THSP</w:t>
            </w:r>
          </w:p>
          <w:p w:rsidR="00CD17DD" w:rsidRPr="00C11960" w:rsidRDefault="00C770E4" w:rsidP="00E64C6D">
            <w:pPr>
              <w:widowControl w:val="0"/>
              <w:spacing w:after="0" w:line="240" w:lineRule="auto"/>
              <w:rPr>
                <w:sz w:val="26"/>
                <w:szCs w:val="26"/>
                <w:lang w:val="nl-NL"/>
              </w:rPr>
            </w:pPr>
            <w:r w:rsidRPr="00C770E4">
              <w:rPr>
                <w:noProof/>
                <w:sz w:val="26"/>
                <w:szCs w:val="26"/>
                <w:lang w:val="nl-NL"/>
              </w:rPr>
              <w:pict>
                <v:line id="_x0000_s1026" style="position:absolute;z-index:251660288" from="30.6pt,2.15pt" to="147.6pt,2.15pt">
                  <w10:wrap anchorx="page"/>
                </v:line>
              </w:pict>
            </w:r>
          </w:p>
          <w:p w:rsidR="00CD17DD" w:rsidRPr="00C11960" w:rsidRDefault="00CD17DD" w:rsidP="009E469E">
            <w:pPr>
              <w:widowControl w:val="0"/>
              <w:spacing w:after="0" w:line="240" w:lineRule="auto"/>
              <w:rPr>
                <w:sz w:val="26"/>
                <w:szCs w:val="26"/>
                <w:lang w:val="nl-NL"/>
              </w:rPr>
            </w:pPr>
            <w:r w:rsidRPr="00C11960">
              <w:rPr>
                <w:sz w:val="26"/>
                <w:szCs w:val="26"/>
                <w:lang w:val="nl-NL"/>
              </w:rPr>
              <w:t xml:space="preserve">                Số: </w:t>
            </w:r>
            <w:r w:rsidR="009E469E">
              <w:rPr>
                <w:sz w:val="26"/>
                <w:szCs w:val="26"/>
                <w:lang w:val="nl-NL"/>
              </w:rPr>
              <w:t>14</w:t>
            </w:r>
            <w:r>
              <w:rPr>
                <w:sz w:val="26"/>
                <w:szCs w:val="26"/>
                <w:lang w:val="nl-NL"/>
              </w:rPr>
              <w:t xml:space="preserve"> </w:t>
            </w:r>
            <w:r w:rsidRPr="00C11960">
              <w:rPr>
                <w:sz w:val="26"/>
                <w:szCs w:val="26"/>
                <w:lang w:val="nl-NL"/>
              </w:rPr>
              <w:t>/KH-MNTHSP</w:t>
            </w:r>
          </w:p>
        </w:tc>
        <w:tc>
          <w:tcPr>
            <w:tcW w:w="5760" w:type="dxa"/>
          </w:tcPr>
          <w:p w:rsidR="00CD17DD" w:rsidRDefault="00CD17DD" w:rsidP="00E64C6D">
            <w:pPr>
              <w:widowControl w:val="0"/>
              <w:spacing w:after="0" w:line="240" w:lineRule="auto"/>
              <w:rPr>
                <w:b/>
                <w:bCs/>
                <w:sz w:val="26"/>
                <w:szCs w:val="26"/>
                <w:lang w:val="nl-NL"/>
              </w:rPr>
            </w:pPr>
          </w:p>
          <w:p w:rsidR="00CD17DD" w:rsidRPr="00C11960" w:rsidRDefault="00CD17DD" w:rsidP="00E64C6D">
            <w:pPr>
              <w:widowControl w:val="0"/>
              <w:spacing w:after="0" w:line="240" w:lineRule="auto"/>
              <w:rPr>
                <w:sz w:val="26"/>
                <w:szCs w:val="26"/>
                <w:lang w:val="nl-NL"/>
              </w:rPr>
            </w:pPr>
            <w:r w:rsidRPr="00C11960">
              <w:rPr>
                <w:b/>
                <w:bCs/>
                <w:sz w:val="26"/>
                <w:szCs w:val="26"/>
                <w:lang w:val="nl-NL"/>
              </w:rPr>
              <w:t>CỘNG HOÀ XÃ HỘI CHỦ NGHĨA VIỆT NAM</w:t>
            </w:r>
          </w:p>
          <w:p w:rsidR="00CD17DD" w:rsidRPr="00C11960" w:rsidRDefault="00C770E4" w:rsidP="00E64C6D">
            <w:pPr>
              <w:widowControl w:val="0"/>
              <w:spacing w:after="0" w:line="240" w:lineRule="auto"/>
              <w:rPr>
                <w:b/>
                <w:bCs/>
                <w:sz w:val="26"/>
                <w:szCs w:val="26"/>
                <w:lang w:val="nl-NL"/>
              </w:rPr>
            </w:pPr>
            <w:r w:rsidRPr="00C770E4">
              <w:rPr>
                <w:noProof/>
                <w:sz w:val="26"/>
                <w:szCs w:val="26"/>
                <w:lang w:val="nl-NL"/>
              </w:rPr>
              <w:pict>
                <v:line id="_x0000_s1027" style="position:absolute;flip:y;z-index:251661312" from="75.6pt,18.55pt" to="219.8pt,18.8pt">
                  <w10:wrap anchorx="page"/>
                </v:line>
              </w:pict>
            </w:r>
            <w:r w:rsidR="00CD17DD" w:rsidRPr="00C11960">
              <w:rPr>
                <w:b/>
                <w:bCs/>
                <w:sz w:val="26"/>
                <w:szCs w:val="26"/>
                <w:lang w:val="nl-NL"/>
              </w:rPr>
              <w:t xml:space="preserve">                   Độc lập - Tự do - Hạnh phúc</w:t>
            </w:r>
          </w:p>
          <w:p w:rsidR="00CD17DD" w:rsidRPr="00C11960" w:rsidRDefault="00CD17DD" w:rsidP="00E64C6D">
            <w:pPr>
              <w:widowControl w:val="0"/>
              <w:spacing w:after="0" w:line="240" w:lineRule="auto"/>
              <w:rPr>
                <w:i/>
                <w:iCs/>
                <w:sz w:val="26"/>
                <w:szCs w:val="26"/>
                <w:lang w:val="nl-NL"/>
              </w:rPr>
            </w:pPr>
            <w:r w:rsidRPr="00C11960">
              <w:rPr>
                <w:i/>
                <w:iCs/>
                <w:sz w:val="26"/>
                <w:szCs w:val="26"/>
                <w:lang w:val="nl-NL"/>
              </w:rPr>
              <w:t xml:space="preserve"> </w:t>
            </w:r>
          </w:p>
          <w:p w:rsidR="00CD17DD" w:rsidRPr="00C11960" w:rsidRDefault="00CD17DD" w:rsidP="009E469E">
            <w:pPr>
              <w:widowControl w:val="0"/>
              <w:spacing w:after="0" w:line="240" w:lineRule="auto"/>
              <w:ind w:hanging="252"/>
              <w:rPr>
                <w:b/>
                <w:bCs/>
                <w:i/>
                <w:iCs/>
                <w:sz w:val="26"/>
                <w:szCs w:val="26"/>
                <w:lang w:val="nl-NL"/>
              </w:rPr>
            </w:pPr>
            <w:r>
              <w:rPr>
                <w:i/>
                <w:iCs/>
                <w:sz w:val="26"/>
                <w:szCs w:val="26"/>
                <w:lang w:val="nl-NL"/>
              </w:rPr>
              <w:t xml:space="preserve">                       Kon Tum, ngày </w:t>
            </w:r>
            <w:r w:rsidR="009E469E">
              <w:rPr>
                <w:i/>
                <w:iCs/>
                <w:sz w:val="26"/>
                <w:szCs w:val="26"/>
                <w:lang w:val="nl-NL"/>
              </w:rPr>
              <w:t>02</w:t>
            </w:r>
            <w:r>
              <w:rPr>
                <w:i/>
                <w:iCs/>
                <w:sz w:val="26"/>
                <w:szCs w:val="26"/>
                <w:lang w:val="nl-NL"/>
              </w:rPr>
              <w:t xml:space="preserve"> tháng 5</w:t>
            </w:r>
            <w:r w:rsidRPr="00C11960">
              <w:rPr>
                <w:i/>
                <w:iCs/>
                <w:sz w:val="26"/>
                <w:szCs w:val="26"/>
                <w:lang w:val="nl-NL"/>
              </w:rPr>
              <w:t xml:space="preserve"> năm 201</w:t>
            </w:r>
            <w:r>
              <w:rPr>
                <w:i/>
                <w:iCs/>
                <w:sz w:val="26"/>
                <w:szCs w:val="26"/>
                <w:lang w:val="nl-NL"/>
              </w:rPr>
              <w:t>9</w:t>
            </w:r>
          </w:p>
        </w:tc>
      </w:tr>
    </w:tbl>
    <w:p w:rsidR="00CD17DD" w:rsidRPr="00C11960" w:rsidRDefault="00CD17DD" w:rsidP="00CD17DD">
      <w:pPr>
        <w:spacing w:after="0" w:line="240" w:lineRule="auto"/>
        <w:jc w:val="both"/>
        <w:rPr>
          <w:b/>
          <w:sz w:val="26"/>
          <w:szCs w:val="26"/>
          <w:lang w:val="nl-NL"/>
        </w:rPr>
      </w:pPr>
      <w:r>
        <w:rPr>
          <w:b/>
          <w:sz w:val="26"/>
          <w:szCs w:val="26"/>
          <w:lang w:val="nl-NL"/>
        </w:rPr>
        <w:t xml:space="preserve">                </w:t>
      </w:r>
    </w:p>
    <w:p w:rsidR="00CD17DD" w:rsidRPr="00C11960" w:rsidRDefault="00CD17DD" w:rsidP="00CD17DD">
      <w:pPr>
        <w:spacing w:after="0" w:line="240" w:lineRule="auto"/>
        <w:ind w:firstLine="720"/>
        <w:jc w:val="center"/>
        <w:rPr>
          <w:b/>
          <w:sz w:val="26"/>
          <w:szCs w:val="26"/>
          <w:lang w:val="nl-NL"/>
        </w:rPr>
      </w:pPr>
      <w:r w:rsidRPr="00C11960">
        <w:rPr>
          <w:b/>
          <w:sz w:val="26"/>
          <w:szCs w:val="26"/>
          <w:lang w:val="nl-NL"/>
        </w:rPr>
        <w:t>KẾ HOẠCH C</w:t>
      </w:r>
      <w:r>
        <w:rPr>
          <w:b/>
          <w:sz w:val="26"/>
          <w:szCs w:val="26"/>
          <w:lang w:val="nl-NL"/>
        </w:rPr>
        <w:t>ÔNG TÁC THÁNG 5/2019</w:t>
      </w:r>
    </w:p>
    <w:p w:rsidR="00CD17DD" w:rsidRDefault="00CD17DD" w:rsidP="00CD17DD">
      <w:pPr>
        <w:spacing w:after="0" w:line="240" w:lineRule="auto"/>
        <w:ind w:firstLine="720"/>
        <w:jc w:val="center"/>
        <w:rPr>
          <w:b/>
          <w:sz w:val="26"/>
          <w:szCs w:val="26"/>
          <w:lang w:val="nl-NL"/>
        </w:rPr>
      </w:pPr>
      <w:r w:rsidRPr="00C11960">
        <w:rPr>
          <w:b/>
          <w:sz w:val="26"/>
          <w:szCs w:val="26"/>
          <w:lang w:val="nl-NL"/>
        </w:rPr>
        <w:t>*Chủ điể</w:t>
      </w:r>
      <w:r>
        <w:rPr>
          <w:b/>
          <w:sz w:val="26"/>
          <w:szCs w:val="26"/>
          <w:lang w:val="nl-NL"/>
        </w:rPr>
        <w:t xml:space="preserve">m:  "Chào mừng chiến thắng lịch sử ĐBP 7/5 và ngày sinh </w:t>
      </w:r>
    </w:p>
    <w:p w:rsidR="00CD17DD" w:rsidRPr="00C11960" w:rsidRDefault="00CD17DD" w:rsidP="00CD17DD">
      <w:pPr>
        <w:spacing w:after="0" w:line="240" w:lineRule="auto"/>
        <w:ind w:firstLine="720"/>
        <w:jc w:val="center"/>
        <w:rPr>
          <w:b/>
          <w:sz w:val="26"/>
          <w:szCs w:val="26"/>
          <w:lang w:val="nl-NL"/>
        </w:rPr>
      </w:pPr>
      <w:r>
        <w:rPr>
          <w:b/>
          <w:sz w:val="26"/>
          <w:szCs w:val="26"/>
          <w:lang w:val="nl-NL"/>
        </w:rPr>
        <w:t>Chủ tịch Hồ Chí Minh 19/5</w:t>
      </w:r>
      <w:r w:rsidRPr="00C11960">
        <w:rPr>
          <w:b/>
          <w:sz w:val="26"/>
          <w:szCs w:val="26"/>
          <w:lang w:val="nl-NL"/>
        </w:rPr>
        <w:t>”</w:t>
      </w:r>
    </w:p>
    <w:p w:rsidR="00CD17DD" w:rsidRPr="00C11960" w:rsidRDefault="00CD17DD" w:rsidP="00CD17DD">
      <w:pPr>
        <w:spacing w:after="0" w:line="240" w:lineRule="auto"/>
        <w:ind w:firstLine="720"/>
        <w:jc w:val="both"/>
        <w:rPr>
          <w:b/>
          <w:sz w:val="26"/>
          <w:szCs w:val="26"/>
          <w:lang w:val="nl-NL"/>
        </w:rPr>
      </w:pPr>
    </w:p>
    <w:p w:rsidR="00CD17DD" w:rsidRPr="00AB1B00" w:rsidRDefault="00CD17DD" w:rsidP="00CD17DD">
      <w:pPr>
        <w:spacing w:after="0" w:line="240" w:lineRule="auto"/>
        <w:ind w:firstLine="720"/>
        <w:jc w:val="both"/>
        <w:rPr>
          <w:b/>
          <w:sz w:val="26"/>
          <w:szCs w:val="26"/>
          <w:lang w:val="nl-NL"/>
        </w:rPr>
      </w:pPr>
      <w:r w:rsidRPr="00C11960">
        <w:rPr>
          <w:b/>
          <w:sz w:val="26"/>
          <w:szCs w:val="26"/>
          <w:lang w:val="nl-NL"/>
        </w:rPr>
        <w:t>1.Tư tưở</w:t>
      </w:r>
      <w:r>
        <w:rPr>
          <w:b/>
          <w:sz w:val="26"/>
          <w:szCs w:val="26"/>
          <w:lang w:val="nl-NL"/>
        </w:rPr>
        <w:t>ng, chính trị.</w:t>
      </w:r>
    </w:p>
    <w:p w:rsidR="00CD17DD" w:rsidRDefault="00CD17DD" w:rsidP="00CD17DD">
      <w:pPr>
        <w:spacing w:after="0" w:line="240" w:lineRule="auto"/>
        <w:jc w:val="both"/>
        <w:rPr>
          <w:sz w:val="26"/>
          <w:szCs w:val="26"/>
          <w:lang w:val="nl-NL"/>
        </w:rPr>
      </w:pPr>
      <w:r>
        <w:rPr>
          <w:sz w:val="26"/>
          <w:szCs w:val="26"/>
          <w:lang w:val="nl-NL"/>
        </w:rPr>
        <w:tab/>
        <w:t>Cán bộ, đảng viên, giáo viên, nhân viên tiếp tục nêu cao ý thức về chấp hành các chủ trưởng, đường lối của Đảng, chính sách, pháp luật của Nhà nước. Tích cực lập thành tích chào mừng ngày sinh của Chủ tịch Hồ Chí Minh 19/5 và Chiến thắng lịch sử ĐBP 7/5.</w:t>
      </w:r>
    </w:p>
    <w:p w:rsidR="00CD17DD" w:rsidRDefault="00CD17DD" w:rsidP="00CD17DD">
      <w:pPr>
        <w:spacing w:after="0" w:line="240" w:lineRule="auto"/>
        <w:jc w:val="both"/>
        <w:rPr>
          <w:b/>
          <w:sz w:val="26"/>
          <w:szCs w:val="26"/>
          <w:lang w:val="nl-NL"/>
        </w:rPr>
      </w:pPr>
      <w:r w:rsidRPr="00E263A7">
        <w:rPr>
          <w:sz w:val="26"/>
          <w:szCs w:val="26"/>
          <w:lang w:val="nl-NL"/>
        </w:rPr>
        <w:tab/>
      </w:r>
      <w:r>
        <w:rPr>
          <w:b/>
          <w:sz w:val="26"/>
          <w:szCs w:val="26"/>
          <w:lang w:val="nl-NL"/>
        </w:rPr>
        <w:t>2.Công tác chuyên môn.</w:t>
      </w:r>
    </w:p>
    <w:p w:rsidR="00CD17DD" w:rsidRDefault="00CD17DD" w:rsidP="00CD17DD">
      <w:pPr>
        <w:spacing w:after="0" w:line="240" w:lineRule="auto"/>
        <w:jc w:val="both"/>
        <w:rPr>
          <w:sz w:val="26"/>
          <w:szCs w:val="26"/>
          <w:lang w:val="nl-NL"/>
        </w:rPr>
      </w:pPr>
      <w:r>
        <w:rPr>
          <w:b/>
          <w:sz w:val="26"/>
          <w:szCs w:val="26"/>
          <w:lang w:val="nl-NL"/>
        </w:rPr>
        <w:tab/>
      </w:r>
      <w:r>
        <w:rPr>
          <w:sz w:val="26"/>
          <w:szCs w:val="26"/>
          <w:lang w:val="nl-NL"/>
        </w:rPr>
        <w:t>Tiếp tục duy trì nghiêm túc nội quy, quy chế chuyên môn.</w:t>
      </w:r>
    </w:p>
    <w:p w:rsidR="00CD17DD" w:rsidRPr="004362E6" w:rsidRDefault="00CD17DD" w:rsidP="00CD17DD">
      <w:pPr>
        <w:spacing w:after="0" w:line="240" w:lineRule="auto"/>
        <w:jc w:val="both"/>
        <w:rPr>
          <w:b/>
          <w:sz w:val="26"/>
          <w:szCs w:val="26"/>
          <w:lang w:val="nl-NL"/>
        </w:rPr>
      </w:pPr>
      <w:r>
        <w:rPr>
          <w:sz w:val="26"/>
          <w:szCs w:val="26"/>
          <w:lang w:val="nl-NL"/>
        </w:rPr>
        <w:tab/>
        <w:t>Chấm thi "lớp học đẹp, thân thiện”.</w:t>
      </w:r>
    </w:p>
    <w:p w:rsidR="00CD17DD" w:rsidRDefault="00CD17DD" w:rsidP="00CD17DD">
      <w:pPr>
        <w:spacing w:after="0"/>
        <w:ind w:firstLine="720"/>
        <w:jc w:val="both"/>
        <w:rPr>
          <w:sz w:val="26"/>
          <w:szCs w:val="26"/>
          <w:lang w:val="nl-NL"/>
        </w:rPr>
      </w:pPr>
      <w:r>
        <w:rPr>
          <w:sz w:val="26"/>
          <w:szCs w:val="26"/>
          <w:lang w:val="nl-NL"/>
        </w:rPr>
        <w:t>Hoàn tất hồ sơ kiểm tra nội bộ.</w:t>
      </w:r>
    </w:p>
    <w:p w:rsidR="00CD17DD" w:rsidRDefault="00CD17DD" w:rsidP="00CD17DD">
      <w:pPr>
        <w:spacing w:after="0"/>
        <w:ind w:firstLine="720"/>
        <w:jc w:val="both"/>
        <w:rPr>
          <w:sz w:val="26"/>
          <w:szCs w:val="26"/>
          <w:lang w:val="nl-NL"/>
        </w:rPr>
      </w:pPr>
      <w:r>
        <w:rPr>
          <w:sz w:val="26"/>
          <w:szCs w:val="26"/>
          <w:lang w:val="nl-NL"/>
        </w:rPr>
        <w:t>Khảo sát chất lượng trẻ cuối năm học theo kế hoạch.</w:t>
      </w:r>
    </w:p>
    <w:p w:rsidR="00CD17DD" w:rsidRDefault="00CD17DD" w:rsidP="00CD17DD">
      <w:pPr>
        <w:spacing w:after="0"/>
        <w:ind w:firstLine="720"/>
        <w:jc w:val="both"/>
        <w:rPr>
          <w:sz w:val="26"/>
          <w:szCs w:val="26"/>
          <w:lang w:val="nl-NL"/>
        </w:rPr>
      </w:pPr>
      <w:r>
        <w:rPr>
          <w:sz w:val="26"/>
          <w:szCs w:val="26"/>
          <w:lang w:val="nl-NL"/>
        </w:rPr>
        <w:t>Triển khai chặt chẽ công tác tự đánh giá chuẩn nghề nghiệp giáo viên, HT, PHT; công tác thi đua cuối năm học 2018-2019(CB,GV,NV và HS).</w:t>
      </w:r>
    </w:p>
    <w:p w:rsidR="00CD17DD" w:rsidRPr="007632F6" w:rsidRDefault="00CD17DD" w:rsidP="00CD17DD">
      <w:pPr>
        <w:spacing w:after="0"/>
        <w:ind w:firstLine="720"/>
        <w:jc w:val="both"/>
        <w:rPr>
          <w:sz w:val="26"/>
          <w:szCs w:val="26"/>
          <w:lang w:val="nl-NL"/>
        </w:rPr>
      </w:pPr>
      <w:r>
        <w:rPr>
          <w:sz w:val="26"/>
          <w:szCs w:val="26"/>
          <w:lang w:val="nl-NL"/>
        </w:rPr>
        <w:t>Hoàn thành các báo cáo CM cuối năm học.</w:t>
      </w:r>
    </w:p>
    <w:p w:rsidR="00CD17DD" w:rsidRPr="001D1EC2" w:rsidRDefault="00CD17DD" w:rsidP="00CD17DD">
      <w:pPr>
        <w:spacing w:after="0"/>
        <w:ind w:firstLine="720"/>
        <w:jc w:val="both"/>
        <w:rPr>
          <w:sz w:val="26"/>
          <w:szCs w:val="26"/>
          <w:lang w:val="nl-NL"/>
        </w:rPr>
      </w:pPr>
      <w:r>
        <w:rPr>
          <w:rFonts w:cs="Times New Roman"/>
          <w:bCs/>
          <w:sz w:val="26"/>
          <w:szCs w:val="26"/>
          <w:lang w:val="nl-NL"/>
        </w:rPr>
        <w:t>Xây dựng kế hoạch và xin chủ trương tổ chức các hoạt động hè 2019.</w:t>
      </w:r>
    </w:p>
    <w:p w:rsidR="00CD17DD" w:rsidRDefault="00CD17DD" w:rsidP="00CD17DD">
      <w:pPr>
        <w:spacing w:after="0" w:line="240" w:lineRule="auto"/>
        <w:jc w:val="both"/>
        <w:rPr>
          <w:sz w:val="26"/>
          <w:szCs w:val="26"/>
          <w:lang w:val="nl-NL"/>
        </w:rPr>
      </w:pPr>
      <w:r>
        <w:rPr>
          <w:b/>
          <w:sz w:val="26"/>
          <w:szCs w:val="26"/>
          <w:lang w:val="nl-NL"/>
        </w:rPr>
        <w:tab/>
      </w:r>
      <w:r>
        <w:rPr>
          <w:sz w:val="26"/>
          <w:szCs w:val="26"/>
          <w:lang w:val="nl-NL"/>
        </w:rPr>
        <w:t>Xây dựng kế hoach bồi dưỡng hè cho đội ngũ CBQL,GV năm 2019.</w:t>
      </w:r>
    </w:p>
    <w:p w:rsidR="001D578D" w:rsidRPr="001D578D" w:rsidRDefault="001D578D" w:rsidP="001D578D">
      <w:pPr>
        <w:spacing w:after="0" w:line="240" w:lineRule="auto"/>
        <w:ind w:firstLine="720"/>
        <w:jc w:val="both"/>
        <w:rPr>
          <w:rFonts w:cs="Times New Roman"/>
          <w:sz w:val="26"/>
          <w:szCs w:val="26"/>
          <w:lang w:val="es-BO"/>
        </w:rPr>
      </w:pPr>
      <w:r>
        <w:rPr>
          <w:rFonts w:cs="Times New Roman"/>
          <w:sz w:val="26"/>
          <w:szCs w:val="26"/>
          <w:lang w:val="es-BO"/>
        </w:rPr>
        <w:t>L</w:t>
      </w:r>
      <w:r w:rsidRPr="004B079B">
        <w:rPr>
          <w:rFonts w:cs="Times New Roman"/>
          <w:sz w:val="26"/>
          <w:szCs w:val="26"/>
          <w:lang w:val="es-BO"/>
        </w:rPr>
        <w:t>ồng ghép chuyên đề “ Học tập và làm theo tấm gương đạo đức Hồ Chí Minh”</w:t>
      </w:r>
      <w:r>
        <w:rPr>
          <w:rFonts w:cs="Times New Roman"/>
          <w:sz w:val="26"/>
          <w:szCs w:val="26"/>
          <w:lang w:val="es-BO"/>
        </w:rPr>
        <w:t xml:space="preserve"> vào các hoạt động.</w:t>
      </w:r>
    </w:p>
    <w:p w:rsidR="00CD17DD" w:rsidRPr="004B079B" w:rsidRDefault="004B079B" w:rsidP="004B079B">
      <w:pPr>
        <w:spacing w:after="0"/>
        <w:ind w:firstLine="720"/>
        <w:jc w:val="both"/>
        <w:rPr>
          <w:b/>
          <w:sz w:val="26"/>
          <w:szCs w:val="26"/>
          <w:lang w:val="nl-NL"/>
        </w:rPr>
      </w:pPr>
      <w:r>
        <w:rPr>
          <w:b/>
          <w:sz w:val="26"/>
          <w:szCs w:val="26"/>
          <w:lang w:val="nl-NL"/>
        </w:rPr>
        <w:t>3.Công tác khác</w:t>
      </w:r>
    </w:p>
    <w:p w:rsidR="00CD17DD" w:rsidRPr="00333320" w:rsidRDefault="00CD17DD" w:rsidP="00CD17DD">
      <w:pPr>
        <w:spacing w:after="0"/>
        <w:ind w:firstLine="720"/>
        <w:jc w:val="both"/>
        <w:rPr>
          <w:sz w:val="26"/>
          <w:szCs w:val="26"/>
          <w:lang w:val="nl-NL"/>
        </w:rPr>
      </w:pPr>
      <w:r w:rsidRPr="00333320">
        <w:rPr>
          <w:sz w:val="26"/>
          <w:szCs w:val="26"/>
          <w:lang w:val="nl-NL"/>
        </w:rPr>
        <w:t>Kiểm tra chuyên đề về công tác đánh giá Chuẩ</w:t>
      </w:r>
      <w:r>
        <w:rPr>
          <w:sz w:val="26"/>
          <w:szCs w:val="26"/>
          <w:lang w:val="nl-NL"/>
        </w:rPr>
        <w:t>n HT, PHT, GV</w:t>
      </w:r>
      <w:r w:rsidRPr="00333320">
        <w:rPr>
          <w:sz w:val="26"/>
          <w:szCs w:val="26"/>
          <w:lang w:val="nl-NL"/>
        </w:rPr>
        <w:t>.</w:t>
      </w:r>
    </w:p>
    <w:p w:rsidR="00CD17DD" w:rsidRDefault="00CD17DD" w:rsidP="00CD17DD">
      <w:pPr>
        <w:spacing w:after="0"/>
        <w:jc w:val="both"/>
        <w:rPr>
          <w:sz w:val="26"/>
          <w:szCs w:val="26"/>
          <w:lang w:val="nl-NL"/>
        </w:rPr>
      </w:pPr>
      <w:r>
        <w:rPr>
          <w:sz w:val="26"/>
          <w:szCs w:val="26"/>
          <w:lang w:val="nl-NL"/>
        </w:rPr>
        <w:tab/>
      </w:r>
      <w:r w:rsidRPr="00C11960">
        <w:rPr>
          <w:sz w:val="26"/>
          <w:szCs w:val="26"/>
          <w:lang w:val="nl-NL"/>
        </w:rPr>
        <w:t>Phối hợp với y tế địa phương tiếp tục thực hiện tốt công tác phòng chống các dịch bệnh trong trường mầm non.</w:t>
      </w:r>
    </w:p>
    <w:p w:rsidR="004B079B" w:rsidRPr="004B079B" w:rsidRDefault="004B079B" w:rsidP="004B079B">
      <w:pPr>
        <w:spacing w:after="0" w:line="240" w:lineRule="auto"/>
        <w:ind w:firstLine="720"/>
        <w:jc w:val="both"/>
        <w:rPr>
          <w:rFonts w:cs="Times New Roman"/>
          <w:sz w:val="26"/>
          <w:szCs w:val="26"/>
          <w:lang w:val="es-BO"/>
        </w:rPr>
      </w:pPr>
      <w:r>
        <w:rPr>
          <w:rFonts w:cs="Times New Roman"/>
          <w:sz w:val="26"/>
          <w:szCs w:val="26"/>
          <w:lang w:val="es-BO"/>
        </w:rPr>
        <w:t>Hoàn thành</w:t>
      </w:r>
      <w:r w:rsidRPr="004B079B">
        <w:rPr>
          <w:rFonts w:cs="Times New Roman"/>
          <w:sz w:val="26"/>
          <w:szCs w:val="26"/>
          <w:lang w:val="es-BO"/>
        </w:rPr>
        <w:t xml:space="preserve"> tục hồ sơ </w:t>
      </w:r>
      <w:r>
        <w:rPr>
          <w:rFonts w:cs="Times New Roman"/>
          <w:sz w:val="26"/>
          <w:szCs w:val="26"/>
          <w:lang w:val="es-BO"/>
        </w:rPr>
        <w:t>trình Sở GD&amp;ĐT công nhận trường học an toàn và phường Thống Nhất công nhận trường học đạt an ninh trật tự</w:t>
      </w:r>
      <w:r w:rsidRPr="004B079B">
        <w:rPr>
          <w:rFonts w:cs="Times New Roman"/>
          <w:sz w:val="26"/>
          <w:szCs w:val="26"/>
          <w:lang w:val="es-BO"/>
        </w:rPr>
        <w:t>.</w:t>
      </w:r>
    </w:p>
    <w:p w:rsidR="004B079B" w:rsidRPr="004B079B" w:rsidRDefault="004B079B" w:rsidP="004B079B">
      <w:pPr>
        <w:spacing w:after="0" w:line="240" w:lineRule="auto"/>
        <w:jc w:val="both"/>
        <w:rPr>
          <w:rFonts w:cs="Times New Roman"/>
          <w:sz w:val="26"/>
          <w:szCs w:val="26"/>
          <w:lang w:val="nl-NL"/>
        </w:rPr>
      </w:pPr>
      <w:r w:rsidRPr="004B079B">
        <w:rPr>
          <w:rFonts w:cs="Times New Roman"/>
          <w:sz w:val="26"/>
          <w:szCs w:val="26"/>
          <w:lang w:val="es-BO"/>
        </w:rPr>
        <w:t xml:space="preserve">     </w:t>
      </w:r>
      <w:r w:rsidR="001D578D">
        <w:rPr>
          <w:rFonts w:cs="Times New Roman"/>
          <w:sz w:val="26"/>
          <w:szCs w:val="26"/>
          <w:lang w:val="es-BO"/>
        </w:rPr>
        <w:tab/>
      </w:r>
      <w:r w:rsidRPr="004B079B">
        <w:rPr>
          <w:rFonts w:cs="Times New Roman"/>
          <w:sz w:val="26"/>
          <w:szCs w:val="26"/>
          <w:lang w:val="es-BO"/>
        </w:rPr>
        <w:t>Tổng hợp số lượng phụ huynh đăng ký cho trẻ học trong hè, bảo quản CSVC nhà trường</w:t>
      </w:r>
      <w:r>
        <w:rPr>
          <w:rFonts w:cs="Times New Roman"/>
          <w:sz w:val="26"/>
          <w:szCs w:val="26"/>
          <w:lang w:val="nl-NL"/>
        </w:rPr>
        <w:t>.</w:t>
      </w:r>
    </w:p>
    <w:p w:rsidR="00CD17DD" w:rsidRPr="007632F6" w:rsidRDefault="00CD17DD" w:rsidP="00CD17DD">
      <w:pPr>
        <w:spacing w:after="0"/>
        <w:jc w:val="both"/>
        <w:rPr>
          <w:rFonts w:cs="Times New Roman"/>
          <w:bCs/>
          <w:sz w:val="26"/>
          <w:szCs w:val="26"/>
          <w:lang w:val="nl-NL"/>
        </w:rPr>
      </w:pPr>
      <w:r>
        <w:rPr>
          <w:sz w:val="26"/>
          <w:szCs w:val="26"/>
          <w:lang w:val="nl-NL"/>
        </w:rPr>
        <w:tab/>
        <w:t xml:space="preserve">Tổ chức ngày hội bé vào hè. </w:t>
      </w:r>
      <w:r>
        <w:rPr>
          <w:rFonts w:cs="Times New Roman"/>
          <w:bCs/>
          <w:sz w:val="26"/>
          <w:szCs w:val="26"/>
          <w:lang w:val="nl-NL"/>
        </w:rPr>
        <w:t>Nôp bài và ảnh cho nội san của ngành.</w:t>
      </w:r>
    </w:p>
    <w:p w:rsidR="00CD17DD" w:rsidRDefault="00CD17DD" w:rsidP="00CD17DD">
      <w:pPr>
        <w:spacing w:after="0"/>
        <w:jc w:val="both"/>
        <w:rPr>
          <w:sz w:val="26"/>
          <w:szCs w:val="26"/>
          <w:lang w:val="nl-NL"/>
        </w:rPr>
      </w:pPr>
      <w:r>
        <w:rPr>
          <w:sz w:val="26"/>
          <w:szCs w:val="26"/>
          <w:lang w:val="nl-NL"/>
        </w:rPr>
        <w:tab/>
        <w:t>Tiếp tục triển khai thực hiện công tác GDPL.</w:t>
      </w:r>
      <w:r w:rsidR="004B079B" w:rsidRPr="004B079B">
        <w:rPr>
          <w:rFonts w:cs="Times New Roman"/>
          <w:bCs/>
          <w:sz w:val="26"/>
          <w:szCs w:val="26"/>
          <w:lang w:val="nl-NL"/>
        </w:rPr>
        <w:t xml:space="preserve"> </w:t>
      </w:r>
      <w:r w:rsidR="004B079B">
        <w:rPr>
          <w:rFonts w:cs="Times New Roman"/>
          <w:bCs/>
          <w:sz w:val="26"/>
          <w:szCs w:val="26"/>
          <w:lang w:val="nl-NL"/>
        </w:rPr>
        <w:t>Tuyển sinh năm học 2019-2020</w:t>
      </w:r>
    </w:p>
    <w:p w:rsidR="004B079B" w:rsidRDefault="00CD17DD" w:rsidP="00CD17DD">
      <w:pPr>
        <w:spacing w:after="0"/>
        <w:jc w:val="both"/>
        <w:rPr>
          <w:sz w:val="26"/>
          <w:szCs w:val="26"/>
          <w:lang w:val="nl-NL"/>
        </w:rPr>
      </w:pPr>
      <w:r>
        <w:rPr>
          <w:sz w:val="26"/>
          <w:szCs w:val="26"/>
          <w:lang w:val="nl-NL"/>
        </w:rPr>
        <w:tab/>
        <w:t>Tăng cường công tác bảo vệ  an toàn nơi làm việc, an ninh trật tự trong đơn vị, đặc biệt trong dịp nghỉ lễ 30/4 và 01/5.</w:t>
      </w:r>
      <w:r w:rsidR="004B079B">
        <w:rPr>
          <w:sz w:val="26"/>
          <w:szCs w:val="26"/>
          <w:lang w:val="nl-NL"/>
        </w:rPr>
        <w:t xml:space="preserve"> </w:t>
      </w:r>
      <w:r>
        <w:rPr>
          <w:sz w:val="26"/>
          <w:szCs w:val="26"/>
          <w:lang w:val="nl-NL"/>
        </w:rPr>
        <w:t>Tổ chức các hoạt động chào mừng ngày 7/5 và 19/5.</w:t>
      </w:r>
    </w:p>
    <w:p w:rsidR="00CD17DD" w:rsidRDefault="00CD17DD" w:rsidP="00CD17DD">
      <w:pPr>
        <w:spacing w:after="0"/>
        <w:jc w:val="both"/>
        <w:rPr>
          <w:sz w:val="26"/>
          <w:szCs w:val="26"/>
          <w:lang w:val="nl-NL"/>
        </w:rPr>
      </w:pPr>
      <w:r>
        <w:rPr>
          <w:sz w:val="26"/>
          <w:szCs w:val="26"/>
          <w:lang w:val="nl-NL"/>
        </w:rPr>
        <w:tab/>
        <w:t>Kiểm kê tài sản của các lớp và các bộ phận; xây dựng kế hoạch mua sắm, sửa chữa năm học 2019-2020.</w:t>
      </w:r>
    </w:p>
    <w:p w:rsidR="00CD17DD" w:rsidRDefault="00CD17DD" w:rsidP="00CD17DD">
      <w:pPr>
        <w:spacing w:after="0"/>
        <w:jc w:val="both"/>
        <w:rPr>
          <w:sz w:val="26"/>
          <w:szCs w:val="26"/>
          <w:lang w:val="nl-NL"/>
        </w:rPr>
      </w:pPr>
      <w:r>
        <w:rPr>
          <w:sz w:val="26"/>
          <w:szCs w:val="26"/>
          <w:lang w:val="nl-NL"/>
        </w:rPr>
        <w:tab/>
        <w:t xml:space="preserve">Triển khai kế hoạch chống thấm và ốp tường các lớp bán trú (khi có chủ trương của cấp trên). </w:t>
      </w:r>
    </w:p>
    <w:p w:rsidR="00CD17DD" w:rsidRPr="00C11960" w:rsidRDefault="00CD17DD" w:rsidP="00CD17DD">
      <w:pPr>
        <w:spacing w:after="0" w:line="240" w:lineRule="auto"/>
        <w:jc w:val="both"/>
        <w:rPr>
          <w:sz w:val="26"/>
          <w:szCs w:val="26"/>
          <w:lang w:val="nl-NL"/>
        </w:rPr>
      </w:pPr>
    </w:p>
    <w:p w:rsidR="00CD17DD" w:rsidRPr="00C11960" w:rsidRDefault="00CD17DD" w:rsidP="00CD17DD">
      <w:pPr>
        <w:spacing w:after="0" w:line="240" w:lineRule="auto"/>
        <w:rPr>
          <w:b/>
          <w:sz w:val="26"/>
          <w:szCs w:val="26"/>
          <w:lang w:val="nl-NL"/>
        </w:rPr>
      </w:pPr>
      <w:r w:rsidRPr="00A13989">
        <w:rPr>
          <w:b/>
          <w:i/>
          <w:sz w:val="26"/>
          <w:szCs w:val="26"/>
          <w:lang w:val="nl-NL"/>
        </w:rPr>
        <w:t xml:space="preserve">  Nơi nhận:                                                                            </w:t>
      </w:r>
      <w:r w:rsidRPr="00C11960">
        <w:rPr>
          <w:b/>
          <w:sz w:val="26"/>
          <w:szCs w:val="26"/>
          <w:lang w:val="nl-NL"/>
        </w:rPr>
        <w:t>HIỆU TRƯỞNG</w:t>
      </w:r>
    </w:p>
    <w:p w:rsidR="00CD17DD" w:rsidRDefault="00CD17DD" w:rsidP="00CD17DD">
      <w:pPr>
        <w:spacing w:after="0" w:line="240" w:lineRule="auto"/>
        <w:rPr>
          <w:sz w:val="22"/>
          <w:lang w:val="nl-NL"/>
        </w:rPr>
      </w:pPr>
      <w:r w:rsidRPr="00C11960">
        <w:rPr>
          <w:sz w:val="26"/>
          <w:szCs w:val="26"/>
          <w:lang w:val="nl-NL"/>
        </w:rPr>
        <w:t xml:space="preserve">     </w:t>
      </w:r>
      <w:r>
        <w:rPr>
          <w:sz w:val="26"/>
          <w:szCs w:val="26"/>
          <w:lang w:val="nl-NL"/>
        </w:rPr>
        <w:t xml:space="preserve"> </w:t>
      </w:r>
      <w:r>
        <w:rPr>
          <w:sz w:val="22"/>
          <w:lang w:val="nl-NL"/>
        </w:rPr>
        <w:t>-CB,GV, NV(t/h);</w:t>
      </w:r>
      <w:r w:rsidR="009E469E">
        <w:rPr>
          <w:sz w:val="22"/>
          <w:lang w:val="nl-NL"/>
        </w:rPr>
        <w:tab/>
      </w:r>
      <w:r w:rsidR="009E469E">
        <w:rPr>
          <w:sz w:val="22"/>
          <w:lang w:val="nl-NL"/>
        </w:rPr>
        <w:tab/>
      </w:r>
      <w:r w:rsidR="009E469E">
        <w:rPr>
          <w:sz w:val="22"/>
          <w:lang w:val="nl-NL"/>
        </w:rPr>
        <w:tab/>
      </w:r>
      <w:r w:rsidR="009E469E">
        <w:rPr>
          <w:sz w:val="22"/>
          <w:lang w:val="nl-NL"/>
        </w:rPr>
        <w:tab/>
      </w:r>
      <w:r w:rsidR="009E469E">
        <w:rPr>
          <w:sz w:val="22"/>
          <w:lang w:val="nl-NL"/>
        </w:rPr>
        <w:tab/>
      </w:r>
      <w:r w:rsidR="009E469E">
        <w:rPr>
          <w:sz w:val="22"/>
          <w:lang w:val="nl-NL"/>
        </w:rPr>
        <w:tab/>
      </w:r>
      <w:r w:rsidR="009E469E">
        <w:rPr>
          <w:sz w:val="22"/>
          <w:lang w:val="nl-NL"/>
        </w:rPr>
        <w:tab/>
      </w:r>
      <w:r w:rsidR="009E469E" w:rsidRPr="009E469E">
        <w:rPr>
          <w:i/>
          <w:sz w:val="22"/>
          <w:lang w:val="nl-NL"/>
        </w:rPr>
        <w:t xml:space="preserve"> (Đã ký)</w:t>
      </w:r>
    </w:p>
    <w:p w:rsidR="00CD17DD" w:rsidRDefault="00CD17DD" w:rsidP="00CD17DD">
      <w:pPr>
        <w:spacing w:after="0" w:line="240" w:lineRule="auto"/>
        <w:rPr>
          <w:sz w:val="22"/>
          <w:lang w:val="nl-NL"/>
        </w:rPr>
      </w:pPr>
      <w:r w:rsidRPr="00A13989">
        <w:rPr>
          <w:sz w:val="22"/>
          <w:lang w:val="nl-NL"/>
        </w:rPr>
        <w:t xml:space="preserve"> </w:t>
      </w:r>
      <w:r>
        <w:rPr>
          <w:sz w:val="22"/>
          <w:lang w:val="nl-NL"/>
        </w:rPr>
        <w:t xml:space="preserve">      -Lưu VT.</w:t>
      </w:r>
      <w:r w:rsidR="009E469E">
        <w:rPr>
          <w:sz w:val="22"/>
          <w:lang w:val="nl-NL"/>
        </w:rPr>
        <w:tab/>
      </w:r>
      <w:r w:rsidR="009E469E">
        <w:rPr>
          <w:sz w:val="22"/>
          <w:lang w:val="nl-NL"/>
        </w:rPr>
        <w:tab/>
      </w:r>
      <w:r w:rsidR="009E469E">
        <w:rPr>
          <w:sz w:val="22"/>
          <w:lang w:val="nl-NL"/>
        </w:rPr>
        <w:tab/>
      </w:r>
      <w:r w:rsidR="009E469E">
        <w:rPr>
          <w:sz w:val="22"/>
          <w:lang w:val="nl-NL"/>
        </w:rPr>
        <w:tab/>
      </w:r>
      <w:r w:rsidR="009E469E">
        <w:rPr>
          <w:sz w:val="22"/>
          <w:lang w:val="nl-NL"/>
        </w:rPr>
        <w:tab/>
      </w:r>
      <w:r w:rsidR="009E469E">
        <w:rPr>
          <w:sz w:val="22"/>
          <w:lang w:val="nl-NL"/>
        </w:rPr>
        <w:tab/>
      </w:r>
      <w:r w:rsidR="009E469E">
        <w:rPr>
          <w:sz w:val="22"/>
          <w:lang w:val="nl-NL"/>
        </w:rPr>
        <w:tab/>
        <w:t xml:space="preserve">          </w:t>
      </w:r>
      <w:r w:rsidR="009E469E" w:rsidRPr="009E469E">
        <w:rPr>
          <w:b/>
          <w:sz w:val="22"/>
          <w:lang w:val="nl-NL"/>
        </w:rPr>
        <w:t>Châu Thị Bông</w:t>
      </w:r>
    </w:p>
    <w:p w:rsidR="00CD17DD" w:rsidRDefault="00CD17DD" w:rsidP="00CD17DD">
      <w:pPr>
        <w:spacing w:after="0" w:line="240" w:lineRule="auto"/>
        <w:rPr>
          <w:sz w:val="22"/>
          <w:lang w:val="nl-NL"/>
        </w:rPr>
      </w:pPr>
    </w:p>
    <w:p w:rsidR="00CD17DD" w:rsidRDefault="00CD17DD" w:rsidP="00CD17DD">
      <w:pPr>
        <w:spacing w:after="0" w:line="240" w:lineRule="auto"/>
        <w:rPr>
          <w:sz w:val="22"/>
          <w:lang w:val="nl-NL"/>
        </w:rPr>
      </w:pPr>
    </w:p>
    <w:p w:rsidR="00CD17DD" w:rsidRDefault="00CD17DD" w:rsidP="00CD17DD">
      <w:pPr>
        <w:spacing w:after="0" w:line="240" w:lineRule="auto"/>
        <w:rPr>
          <w:sz w:val="22"/>
          <w:lang w:val="nl-NL"/>
        </w:rPr>
      </w:pPr>
    </w:p>
    <w:p w:rsidR="00CD17DD" w:rsidRDefault="00CD17DD" w:rsidP="00CD17DD">
      <w:pPr>
        <w:spacing w:after="0" w:line="240" w:lineRule="auto"/>
        <w:rPr>
          <w:sz w:val="22"/>
          <w:lang w:val="nl-NL"/>
        </w:rPr>
      </w:pPr>
    </w:p>
    <w:p w:rsidR="00A70D2C" w:rsidRDefault="00A70D2C"/>
    <w:sectPr w:rsidR="00A70D2C" w:rsidSect="004B079B">
      <w:pgSz w:w="11909" w:h="16834" w:code="9"/>
      <w:pgMar w:top="851" w:right="1134" w:bottom="709"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displayVerticalDrawingGridEvery w:val="2"/>
  <w:characterSpacingControl w:val="doNotCompress"/>
  <w:compat/>
  <w:rsids>
    <w:rsidRoot w:val="00CD17DD"/>
    <w:rsid w:val="001D578D"/>
    <w:rsid w:val="002869D2"/>
    <w:rsid w:val="004B079B"/>
    <w:rsid w:val="009E469E"/>
    <w:rsid w:val="00A70D2C"/>
    <w:rsid w:val="00C6352A"/>
    <w:rsid w:val="00C770E4"/>
    <w:rsid w:val="00CD17DD"/>
    <w:rsid w:val="00DB1071"/>
    <w:rsid w:val="00E44F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7DD"/>
    <w:pPr>
      <w:spacing w:after="200"/>
      <w:jc w:val="left"/>
    </w:pPr>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352</Words>
  <Characters>2011</Characters>
  <Application>Microsoft Office Word</Application>
  <DocSecurity>0</DocSecurity>
  <Lines>16</Lines>
  <Paragraphs>4</Paragraphs>
  <ScaleCrop>false</ScaleCrop>
  <Company/>
  <LinksUpToDate>false</LinksUpToDate>
  <CharactersWithSpaces>2359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2019-04-23T03:09:00Z</dcterms:created>
  <dcterms:modified xsi:type="dcterms:W3CDTF">2019-05-08T08:31:00Z</dcterms:modified>
</cp:coreProperties>
</file>