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B8" w:rsidRPr="006C6EAE" w:rsidRDefault="00946191" w:rsidP="006C6EAE">
      <w:pPr>
        <w:spacing w:after="0"/>
        <w:jc w:val="center"/>
        <w:rPr>
          <w:rFonts w:asciiTheme="majorHAnsi" w:hAnsiTheme="majorHAnsi" w:cstheme="majorHAnsi"/>
          <w:b/>
          <w:sz w:val="26"/>
          <w:szCs w:val="26"/>
          <w:lang w:val="nl-NL"/>
        </w:rPr>
      </w:pPr>
      <w:r w:rsidRPr="006C6EAE">
        <w:rPr>
          <w:rFonts w:asciiTheme="majorHAnsi" w:hAnsiTheme="majorHAnsi" w:cstheme="majorHAnsi"/>
          <w:b/>
          <w:sz w:val="26"/>
          <w:szCs w:val="26"/>
          <w:lang w:val="nl-NL"/>
        </w:rPr>
        <w:t xml:space="preserve">MỘT SỐ BIỆN PHÁP </w:t>
      </w:r>
      <w:r w:rsidR="00D506B8" w:rsidRPr="006C6EAE">
        <w:rPr>
          <w:rFonts w:asciiTheme="majorHAnsi" w:hAnsiTheme="majorHAnsi" w:cstheme="majorHAnsi"/>
          <w:b/>
          <w:sz w:val="26"/>
          <w:szCs w:val="26"/>
          <w:lang w:val="nl-NL"/>
        </w:rPr>
        <w:t>VÀ KỸ NĂNG PHÒNG CHỐNG BẠO HÀNH, XÂM HẠI TRẺ</w:t>
      </w:r>
      <w:r w:rsidR="006C6EAE">
        <w:rPr>
          <w:rFonts w:asciiTheme="majorHAnsi" w:hAnsiTheme="majorHAnsi" w:cstheme="majorHAnsi"/>
          <w:b/>
          <w:sz w:val="26"/>
          <w:szCs w:val="26"/>
          <w:lang w:val="nl-NL"/>
        </w:rPr>
        <w:t xml:space="preserve"> EM.</w:t>
      </w:r>
    </w:p>
    <w:p w:rsidR="00946191" w:rsidRPr="006C6EAE" w:rsidRDefault="006C6EAE" w:rsidP="00946191">
      <w:pPr>
        <w:shd w:val="clear" w:color="auto" w:fill="FFFFFF"/>
        <w:spacing w:after="0" w:line="240" w:lineRule="auto"/>
        <w:jc w:val="both"/>
        <w:rPr>
          <w:rFonts w:asciiTheme="majorHAnsi" w:eastAsia="Times New Roman" w:hAnsiTheme="majorHAnsi" w:cstheme="majorHAnsi"/>
          <w:bCs/>
          <w:color w:val="333333"/>
          <w:sz w:val="26"/>
          <w:szCs w:val="26"/>
          <w:lang w:val="nl-NL"/>
        </w:rPr>
      </w:pPr>
      <w:r>
        <w:rPr>
          <w:rFonts w:asciiTheme="majorHAnsi" w:eastAsia="Times New Roman" w:hAnsiTheme="majorHAnsi" w:cstheme="majorHAnsi"/>
          <w:bCs/>
          <w:color w:val="333333"/>
          <w:sz w:val="26"/>
          <w:szCs w:val="26"/>
          <w:lang w:val="en-US"/>
        </w:rPr>
        <w:tab/>
      </w:r>
      <w:r>
        <w:rPr>
          <w:rFonts w:asciiTheme="majorHAnsi" w:eastAsia="Times New Roman" w:hAnsiTheme="majorHAnsi" w:cstheme="majorHAnsi"/>
          <w:bCs/>
          <w:color w:val="333333"/>
          <w:sz w:val="26"/>
          <w:szCs w:val="26"/>
        </w:rPr>
        <w:t>Liên tiếp những vụ bạo</w:t>
      </w:r>
      <w:r>
        <w:rPr>
          <w:rFonts w:asciiTheme="majorHAnsi" w:eastAsia="Times New Roman" w:hAnsiTheme="majorHAnsi" w:cstheme="majorHAnsi"/>
          <w:bCs/>
          <w:color w:val="333333"/>
          <w:sz w:val="26"/>
          <w:szCs w:val="26"/>
          <w:lang w:val="en-US"/>
        </w:rPr>
        <w:t xml:space="preserve"> hành</w:t>
      </w:r>
      <w:r w:rsidR="00946191" w:rsidRPr="006C6EAE">
        <w:rPr>
          <w:rFonts w:asciiTheme="majorHAnsi" w:eastAsia="Times New Roman" w:hAnsiTheme="majorHAnsi" w:cstheme="majorHAnsi"/>
          <w:bCs/>
          <w:color w:val="333333"/>
          <w:sz w:val="26"/>
          <w:szCs w:val="26"/>
        </w:rPr>
        <w:t xml:space="preserve">, xâm hại trẻ em xảy ra vừa qua đã gióng lên hồi chuông cần sự tham gia tích cực của </w:t>
      </w:r>
      <w:r>
        <w:rPr>
          <w:rFonts w:asciiTheme="majorHAnsi" w:eastAsia="Times New Roman" w:hAnsiTheme="majorHAnsi" w:cstheme="majorHAnsi"/>
          <w:bCs/>
          <w:color w:val="333333"/>
          <w:sz w:val="26"/>
          <w:szCs w:val="26"/>
          <w:lang w:val="en-US"/>
        </w:rPr>
        <w:t>toàn xã hội để</w:t>
      </w:r>
      <w:r w:rsidR="00946191" w:rsidRPr="006C6EAE">
        <w:rPr>
          <w:rFonts w:asciiTheme="majorHAnsi" w:eastAsia="Times New Roman" w:hAnsiTheme="majorHAnsi" w:cstheme="majorHAnsi"/>
          <w:bCs/>
          <w:color w:val="333333"/>
          <w:sz w:val="26"/>
          <w:szCs w:val="26"/>
        </w:rPr>
        <w:t xml:space="preserve"> đẩy lùi tệ nạn này.</w:t>
      </w:r>
    </w:p>
    <w:p w:rsidR="00D506B8" w:rsidRPr="006C6EAE" w:rsidRDefault="00D506B8" w:rsidP="00946191">
      <w:pPr>
        <w:shd w:val="clear" w:color="auto" w:fill="FFFFFF"/>
        <w:spacing w:after="0" w:line="240" w:lineRule="auto"/>
        <w:jc w:val="both"/>
        <w:rPr>
          <w:rFonts w:asciiTheme="majorHAnsi" w:eastAsia="Times New Roman" w:hAnsiTheme="majorHAnsi" w:cstheme="majorHAnsi"/>
          <w:bCs/>
          <w:color w:val="333333"/>
          <w:sz w:val="26"/>
          <w:szCs w:val="26"/>
          <w:lang w:val="nl-NL"/>
        </w:rPr>
      </w:pPr>
    </w:p>
    <w:p w:rsidR="00946191" w:rsidRPr="006C6EAE" w:rsidRDefault="00946191" w:rsidP="00946191">
      <w:pPr>
        <w:shd w:val="clear" w:color="auto" w:fill="FFFFFF"/>
        <w:spacing w:after="0" w:line="240" w:lineRule="auto"/>
        <w:jc w:val="both"/>
        <w:rPr>
          <w:rFonts w:ascii="Helvetica" w:eastAsia="Times New Roman" w:hAnsi="Helvetica" w:cs="Times New Roman"/>
          <w:color w:val="333333"/>
          <w:sz w:val="26"/>
          <w:szCs w:val="26"/>
        </w:rPr>
      </w:pPr>
      <w:r w:rsidRPr="006C6EAE">
        <w:rPr>
          <w:rFonts w:ascii="Helvetica" w:eastAsia="Times New Roman" w:hAnsi="Helvetica" w:cs="Times New Roman"/>
          <w:noProof/>
          <w:color w:val="333333"/>
          <w:sz w:val="26"/>
          <w:szCs w:val="26"/>
        </w:rPr>
        <w:drawing>
          <wp:inline distT="0" distB="0" distL="0" distR="0">
            <wp:extent cx="5936474" cy="2321781"/>
            <wp:effectExtent l="19050" t="0" r="7126" b="0"/>
            <wp:docPr id="1" name="Picture 1" descr="Tăng cường các biện pháp phòng, chống bạo lực, xâm hại trẻ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ăng cường các biện pháp phòng, chống bạo lực, xâm hại trẻ em"/>
                    <pic:cNvPicPr>
                      <a:picLocks noChangeAspect="1" noChangeArrowheads="1"/>
                    </pic:cNvPicPr>
                  </pic:nvPicPr>
                  <pic:blipFill>
                    <a:blip r:embed="rId4"/>
                    <a:srcRect/>
                    <a:stretch>
                      <a:fillRect/>
                    </a:stretch>
                  </pic:blipFill>
                  <pic:spPr bwMode="auto">
                    <a:xfrm>
                      <a:off x="0" y="0"/>
                      <a:ext cx="5935486" cy="2321395"/>
                    </a:xfrm>
                    <a:prstGeom prst="rect">
                      <a:avLst/>
                    </a:prstGeom>
                    <a:noFill/>
                    <a:ln w="9525">
                      <a:noFill/>
                      <a:miter lim="800000"/>
                      <a:headEnd/>
                      <a:tailEnd/>
                    </a:ln>
                  </pic:spPr>
                </pic:pic>
              </a:graphicData>
            </a:graphic>
          </wp:inline>
        </w:drawing>
      </w:r>
    </w:p>
    <w:p w:rsidR="00946191" w:rsidRPr="006C6EAE" w:rsidRDefault="00D506B8" w:rsidP="001F42A0">
      <w:pPr>
        <w:shd w:val="clear" w:color="auto" w:fill="FFFFFF"/>
        <w:spacing w:after="0" w:line="240" w:lineRule="auto"/>
        <w:jc w:val="both"/>
        <w:rPr>
          <w:rFonts w:ascii="Helvetica" w:eastAsia="Times New Roman" w:hAnsi="Helvetica" w:cs="Times New Roman"/>
          <w:color w:val="333333"/>
          <w:sz w:val="26"/>
          <w:szCs w:val="26"/>
        </w:rPr>
      </w:pPr>
      <w:r w:rsidRPr="006C6EAE">
        <w:rPr>
          <w:rFonts w:ascii="Times New Roman" w:eastAsia="Times New Roman" w:hAnsi="Times New Roman" w:cs="Times New Roman"/>
          <w:color w:val="333333"/>
          <w:sz w:val="26"/>
          <w:szCs w:val="26"/>
          <w:shd w:val="clear" w:color="auto" w:fill="FFFFFF"/>
          <w:lang w:val="en-US"/>
        </w:rPr>
        <w:tab/>
      </w:r>
      <w:r w:rsidR="00946191" w:rsidRPr="006C6EAE">
        <w:rPr>
          <w:rFonts w:ascii="Times New Roman" w:eastAsia="Times New Roman" w:hAnsi="Times New Roman" w:cs="Times New Roman"/>
          <w:color w:val="333333"/>
          <w:sz w:val="26"/>
          <w:szCs w:val="26"/>
          <w:shd w:val="clear" w:color="auto" w:fill="FFFFFF"/>
        </w:rPr>
        <w:t>T</w:t>
      </w:r>
      <w:r w:rsidRPr="006C6EAE">
        <w:rPr>
          <w:rFonts w:ascii="Times New Roman" w:eastAsia="Times New Roman" w:hAnsi="Times New Roman" w:cs="Times New Roman"/>
          <w:color w:val="333333"/>
          <w:sz w:val="26"/>
          <w:szCs w:val="26"/>
          <w:shd w:val="clear" w:color="auto" w:fill="FFFFFF"/>
        </w:rPr>
        <w:t xml:space="preserve">ính chất của các vụ việc bạo </w:t>
      </w:r>
      <w:r w:rsidRPr="006C6EAE">
        <w:rPr>
          <w:rFonts w:ascii="Times New Roman" w:eastAsia="Times New Roman" w:hAnsi="Times New Roman" w:cs="Times New Roman"/>
          <w:color w:val="333333"/>
          <w:sz w:val="26"/>
          <w:szCs w:val="26"/>
          <w:shd w:val="clear" w:color="auto" w:fill="FFFFFF"/>
          <w:lang w:val="en-US"/>
        </w:rPr>
        <w:t>hành</w:t>
      </w:r>
      <w:r w:rsidR="00946191" w:rsidRPr="006C6EAE">
        <w:rPr>
          <w:rFonts w:ascii="Times New Roman" w:eastAsia="Times New Roman" w:hAnsi="Times New Roman" w:cs="Times New Roman"/>
          <w:color w:val="333333"/>
          <w:sz w:val="26"/>
          <w:szCs w:val="26"/>
          <w:shd w:val="clear" w:color="auto" w:fill="FFFFFF"/>
        </w:rPr>
        <w:t>, xâm hại trẻ em đang có chiều hướng diễn biến phức tạp,</w:t>
      </w:r>
      <w:r w:rsidRPr="006C6EAE">
        <w:rPr>
          <w:rFonts w:ascii="Times New Roman" w:eastAsia="Times New Roman" w:hAnsi="Times New Roman" w:cs="Times New Roman"/>
          <w:color w:val="333333"/>
          <w:sz w:val="26"/>
          <w:szCs w:val="26"/>
          <w:shd w:val="clear" w:color="auto" w:fill="FFFFFF"/>
        </w:rPr>
        <w:t xml:space="preserve"> nghiêm trọng. Trẻ em bị bạo hành</w:t>
      </w:r>
      <w:r w:rsidR="00946191" w:rsidRPr="006C6EAE">
        <w:rPr>
          <w:rFonts w:ascii="Times New Roman" w:eastAsia="Times New Roman" w:hAnsi="Times New Roman" w:cs="Times New Roman"/>
          <w:color w:val="333333"/>
          <w:sz w:val="26"/>
          <w:szCs w:val="26"/>
          <w:shd w:val="clear" w:color="auto" w:fill="FFFFFF"/>
        </w:rPr>
        <w:t xml:space="preserve">, xâm hại với nhiều độ tuổi, xảy ra ngay trong môi trường gia đình hoặc trường học, do nhiều đối tượng gây ra. Trong đó, có trường hợp trẻ em bị chính người thân trong gia đình, giáo viên và </w:t>
      </w:r>
      <w:r w:rsidRPr="006C6EAE">
        <w:rPr>
          <w:rFonts w:ascii="Times New Roman" w:eastAsia="Times New Roman" w:hAnsi="Times New Roman" w:cs="Times New Roman"/>
          <w:color w:val="333333"/>
          <w:sz w:val="26"/>
          <w:szCs w:val="26"/>
          <w:shd w:val="clear" w:color="auto" w:fill="FFFFFF"/>
        </w:rPr>
        <w:t xml:space="preserve">bạn bè trong trường học bạo hành </w:t>
      </w:r>
      <w:r w:rsidR="00946191" w:rsidRPr="006C6EAE">
        <w:rPr>
          <w:rFonts w:ascii="Times New Roman" w:eastAsia="Times New Roman" w:hAnsi="Times New Roman" w:cs="Times New Roman"/>
          <w:color w:val="333333"/>
          <w:sz w:val="26"/>
          <w:szCs w:val="26"/>
          <w:shd w:val="clear" w:color="auto" w:fill="FFFFFF"/>
        </w:rPr>
        <w:t>và xâm hại.</w:t>
      </w:r>
    </w:p>
    <w:p w:rsidR="006C6EAE" w:rsidRPr="006C6EAE" w:rsidRDefault="00D506B8" w:rsidP="006C6EAE">
      <w:pPr>
        <w:shd w:val="clear" w:color="auto" w:fill="FFFFFF"/>
        <w:spacing w:after="0" w:line="240" w:lineRule="auto"/>
        <w:jc w:val="both"/>
        <w:rPr>
          <w:rFonts w:ascii="Times New Roman" w:eastAsia="Times New Roman" w:hAnsi="Times New Roman" w:cs="Times New Roman"/>
          <w:color w:val="333333"/>
          <w:sz w:val="26"/>
          <w:szCs w:val="26"/>
          <w:shd w:val="clear" w:color="auto" w:fill="FFFFFF"/>
        </w:rPr>
      </w:pPr>
      <w:r w:rsidRPr="006C6EAE">
        <w:rPr>
          <w:rFonts w:ascii="Times New Roman" w:eastAsia="Times New Roman" w:hAnsi="Times New Roman" w:cs="Times New Roman"/>
          <w:color w:val="333333"/>
          <w:sz w:val="26"/>
          <w:szCs w:val="26"/>
          <w:shd w:val="clear" w:color="auto" w:fill="FFFFFF"/>
        </w:rPr>
        <w:tab/>
      </w:r>
      <w:r w:rsidR="00946191" w:rsidRPr="006C6EAE">
        <w:rPr>
          <w:rFonts w:ascii="Times New Roman" w:eastAsia="Times New Roman" w:hAnsi="Times New Roman" w:cs="Times New Roman"/>
          <w:color w:val="333333"/>
          <w:sz w:val="26"/>
          <w:szCs w:val="26"/>
          <w:shd w:val="clear" w:color="auto" w:fill="FFFFFF"/>
        </w:rPr>
        <w:t>Hiến pháp năm 2013 quy định: “Trẻ em được Nhà nước, gia đình và xã hội bảo vệ, chăm sóc và giáo dục; được tham gia vào các vấn đề về trẻ em. Nghiêm cấm xâm hại, hành hạ, ngược đãi, bỏ mặc, lạm dụng, bóc lột sức lao động và những hành vi khác vi phạm quyền trẻ e</w:t>
      </w:r>
      <w:r w:rsidRPr="006C6EAE">
        <w:rPr>
          <w:rFonts w:ascii="Times New Roman" w:eastAsia="Times New Roman" w:hAnsi="Times New Roman" w:cs="Times New Roman"/>
          <w:color w:val="333333"/>
          <w:sz w:val="26"/>
          <w:szCs w:val="26"/>
          <w:shd w:val="clear" w:color="auto" w:fill="FFFFFF"/>
        </w:rPr>
        <w:t>m”. Tất cả những hành vi bạo hành</w:t>
      </w:r>
      <w:r w:rsidR="00946191" w:rsidRPr="006C6EAE">
        <w:rPr>
          <w:rFonts w:ascii="Times New Roman" w:eastAsia="Times New Roman" w:hAnsi="Times New Roman" w:cs="Times New Roman"/>
          <w:color w:val="333333"/>
          <w:sz w:val="26"/>
          <w:szCs w:val="26"/>
          <w:shd w:val="clear" w:color="auto" w:fill="FFFFFF"/>
        </w:rPr>
        <w:t>, xâm hại t</w:t>
      </w:r>
      <w:r w:rsidRPr="006C6EAE">
        <w:rPr>
          <w:rFonts w:ascii="Times New Roman" w:eastAsia="Times New Roman" w:hAnsi="Times New Roman" w:cs="Times New Roman"/>
          <w:color w:val="333333"/>
          <w:sz w:val="26"/>
          <w:szCs w:val="26"/>
          <w:shd w:val="clear" w:color="auto" w:fill="FFFFFF"/>
        </w:rPr>
        <w:t>rẻ em</w:t>
      </w:r>
      <w:r w:rsidR="00946191" w:rsidRPr="006C6EAE">
        <w:rPr>
          <w:rFonts w:ascii="Times New Roman" w:eastAsia="Times New Roman" w:hAnsi="Times New Roman" w:cs="Times New Roman"/>
          <w:color w:val="333333"/>
          <w:sz w:val="26"/>
          <w:szCs w:val="26"/>
          <w:shd w:val="clear" w:color="auto" w:fill="FFFFFF"/>
        </w:rPr>
        <w:t xml:space="preserve"> tác động rất lớn đến quá trình phát triển tâm lý và thể chất của trẻ, ảnh hưởng nghiêm trọng đến những giá trị đẹp đẽ của đạo đức xã hội, sự phát triển của đất nước. Do đó, hành vi này cần được phòng ngừa, phát hiện, ngăn chặn kịp thời </w:t>
      </w:r>
      <w:r w:rsidR="006C6EAE" w:rsidRPr="006C6EAE">
        <w:rPr>
          <w:rFonts w:ascii="Times New Roman" w:eastAsia="Times New Roman" w:hAnsi="Times New Roman" w:cs="Times New Roman"/>
          <w:color w:val="333333"/>
          <w:sz w:val="26"/>
          <w:szCs w:val="26"/>
          <w:shd w:val="clear" w:color="auto" w:fill="FFFFFF"/>
        </w:rPr>
        <w:t>.</w:t>
      </w:r>
    </w:p>
    <w:p w:rsidR="00946191" w:rsidRPr="006C6EAE" w:rsidRDefault="00D506B8" w:rsidP="006C6EAE">
      <w:pPr>
        <w:shd w:val="clear" w:color="auto" w:fill="FFFFFF"/>
        <w:spacing w:after="0" w:line="240" w:lineRule="auto"/>
        <w:jc w:val="both"/>
        <w:rPr>
          <w:rFonts w:asciiTheme="majorHAnsi" w:hAnsiTheme="majorHAnsi" w:cstheme="majorHAnsi"/>
          <w:color w:val="444444"/>
          <w:sz w:val="26"/>
          <w:szCs w:val="26"/>
        </w:rPr>
      </w:pPr>
      <w:r w:rsidRPr="006C6EAE">
        <w:rPr>
          <w:rFonts w:ascii="Arial" w:hAnsi="Arial" w:cs="Arial"/>
          <w:b/>
          <w:bCs/>
          <w:i/>
          <w:iCs/>
          <w:color w:val="444444"/>
          <w:sz w:val="26"/>
          <w:szCs w:val="26"/>
        </w:rPr>
        <w:tab/>
      </w:r>
      <w:r w:rsidRPr="006C6EAE">
        <w:rPr>
          <w:rFonts w:asciiTheme="majorHAnsi" w:hAnsiTheme="majorHAnsi" w:cstheme="majorHAnsi"/>
          <w:b/>
          <w:bCs/>
          <w:i/>
          <w:iCs/>
          <w:color w:val="444444"/>
          <w:sz w:val="26"/>
          <w:szCs w:val="26"/>
        </w:rPr>
        <w:t>Một số biện pháp và kỹ năng</w:t>
      </w:r>
      <w:r w:rsidR="00946191" w:rsidRPr="006C6EAE">
        <w:rPr>
          <w:rFonts w:asciiTheme="majorHAnsi" w:hAnsiTheme="majorHAnsi" w:cstheme="majorHAnsi"/>
          <w:b/>
          <w:bCs/>
          <w:i/>
          <w:iCs/>
          <w:color w:val="444444"/>
          <w:sz w:val="26"/>
          <w:szCs w:val="26"/>
        </w:rPr>
        <w:t xml:space="preserve"> pháp </w:t>
      </w:r>
      <w:r w:rsidRPr="006C6EAE">
        <w:rPr>
          <w:rFonts w:asciiTheme="majorHAnsi" w:hAnsiTheme="majorHAnsi" w:cstheme="majorHAnsi"/>
          <w:b/>
          <w:bCs/>
          <w:i/>
          <w:iCs/>
          <w:color w:val="444444"/>
          <w:sz w:val="26"/>
          <w:szCs w:val="26"/>
        </w:rPr>
        <w:t>phòng chống bạ</w:t>
      </w:r>
      <w:r w:rsidR="006C6EAE" w:rsidRPr="006C6EAE">
        <w:rPr>
          <w:rFonts w:asciiTheme="majorHAnsi" w:hAnsiTheme="majorHAnsi" w:cstheme="majorHAnsi"/>
          <w:b/>
          <w:bCs/>
          <w:i/>
          <w:iCs/>
          <w:color w:val="444444"/>
          <w:sz w:val="26"/>
          <w:szCs w:val="26"/>
        </w:rPr>
        <w:t>o hành</w:t>
      </w:r>
      <w:r w:rsidRPr="006C6EAE">
        <w:rPr>
          <w:rFonts w:asciiTheme="majorHAnsi" w:hAnsiTheme="majorHAnsi" w:cstheme="majorHAnsi"/>
          <w:b/>
          <w:bCs/>
          <w:i/>
          <w:iCs/>
          <w:color w:val="444444"/>
          <w:sz w:val="26"/>
          <w:szCs w:val="26"/>
        </w:rPr>
        <w:t>, xâm hại trẻ em.</w:t>
      </w:r>
      <w:r w:rsidR="00946191" w:rsidRPr="006C6EAE">
        <w:rPr>
          <w:rFonts w:asciiTheme="majorHAnsi" w:hAnsiTheme="majorHAnsi" w:cstheme="majorHAnsi"/>
          <w:b/>
          <w:bCs/>
          <w:i/>
          <w:iCs/>
          <w:color w:val="444444"/>
          <w:sz w:val="26"/>
          <w:szCs w:val="26"/>
        </w:rPr>
        <w:t> </w:t>
      </w:r>
    </w:p>
    <w:p w:rsidR="00D506B8" w:rsidRPr="006C6EAE" w:rsidRDefault="00D506B8" w:rsidP="001F42A0">
      <w:pPr>
        <w:pStyle w:val="NormalWeb"/>
        <w:shd w:val="clear" w:color="auto" w:fill="FFFFFF"/>
        <w:spacing w:before="0" w:beforeAutospacing="0" w:after="0" w:afterAutospacing="0"/>
        <w:rPr>
          <w:rFonts w:asciiTheme="majorHAnsi" w:hAnsiTheme="majorHAnsi" w:cstheme="majorHAnsi"/>
          <w:color w:val="444444"/>
          <w:sz w:val="26"/>
          <w:szCs w:val="26"/>
        </w:rPr>
      </w:pPr>
      <w:r w:rsidRPr="006C6EAE">
        <w:rPr>
          <w:rFonts w:asciiTheme="majorHAnsi" w:hAnsiTheme="majorHAnsi" w:cstheme="majorHAnsi"/>
          <w:color w:val="444444"/>
          <w:sz w:val="26"/>
          <w:szCs w:val="26"/>
        </w:rPr>
        <w:tab/>
        <w:t>Đối với cha mẹ trẻ</w:t>
      </w:r>
    </w:p>
    <w:p w:rsidR="001F42A0" w:rsidRPr="006C6EAE" w:rsidRDefault="00D506B8" w:rsidP="001F42A0">
      <w:pPr>
        <w:pStyle w:val="NormalWeb"/>
        <w:shd w:val="clear" w:color="auto" w:fill="FFFFFF"/>
        <w:spacing w:before="0" w:beforeAutospacing="0" w:after="0" w:afterAutospacing="0"/>
        <w:rPr>
          <w:rFonts w:asciiTheme="majorHAnsi" w:hAnsiTheme="majorHAnsi" w:cstheme="majorHAnsi"/>
          <w:sz w:val="26"/>
          <w:szCs w:val="26"/>
        </w:rPr>
      </w:pPr>
      <w:r w:rsidRPr="006C6EAE">
        <w:rPr>
          <w:rFonts w:asciiTheme="majorHAnsi" w:hAnsiTheme="majorHAnsi" w:cstheme="majorHAnsi"/>
          <w:color w:val="444444"/>
          <w:sz w:val="26"/>
          <w:szCs w:val="26"/>
        </w:rPr>
        <w:tab/>
      </w:r>
      <w:r w:rsidR="001F42A0" w:rsidRPr="006C6EAE">
        <w:rPr>
          <w:rFonts w:asciiTheme="majorHAnsi" w:hAnsiTheme="majorHAnsi" w:cstheme="majorHAnsi"/>
          <w:sz w:val="26"/>
          <w:szCs w:val="26"/>
        </w:rPr>
        <w:t>- Cần thay đổi nhận thức kiểu dạy con bằng roi vọt trong nhiều gia đình Việt Nam, một số cha mẹ đã đem cái “văn hóa” đó vào gia đình.</w:t>
      </w:r>
    </w:p>
    <w:p w:rsidR="001F42A0" w:rsidRPr="006C6EAE" w:rsidRDefault="001F42A0" w:rsidP="001F42A0">
      <w:pPr>
        <w:pStyle w:val="NormalWeb"/>
        <w:shd w:val="clear" w:color="auto" w:fill="FFFFFF"/>
        <w:spacing w:before="0" w:beforeAutospacing="0" w:after="0" w:afterAutospacing="0"/>
        <w:rPr>
          <w:rFonts w:asciiTheme="majorHAnsi" w:hAnsiTheme="majorHAnsi" w:cstheme="majorHAnsi"/>
          <w:color w:val="444444"/>
          <w:sz w:val="26"/>
          <w:szCs w:val="26"/>
        </w:rPr>
      </w:pPr>
      <w:r w:rsidRPr="006C6EAE">
        <w:rPr>
          <w:rFonts w:asciiTheme="majorHAnsi" w:hAnsiTheme="majorHAnsi" w:cstheme="majorHAnsi"/>
          <w:sz w:val="26"/>
          <w:szCs w:val="26"/>
        </w:rPr>
        <w:tab/>
        <w:t>- Cha mẹ cần t</w:t>
      </w:r>
      <w:r w:rsidRPr="006C6EAE">
        <w:rPr>
          <w:rFonts w:asciiTheme="majorHAnsi" w:hAnsiTheme="majorHAnsi" w:cstheme="majorHAnsi"/>
          <w:color w:val="444444"/>
          <w:sz w:val="26"/>
          <w:szCs w:val="26"/>
        </w:rPr>
        <w:t>ìm hiểu kiến thức nuôi dạy, chăm sóc bảo vệ trẻ tránh bị bạo hành và xâm hại.</w:t>
      </w:r>
    </w:p>
    <w:p w:rsidR="00165647" w:rsidRPr="006C6EAE" w:rsidRDefault="00165647" w:rsidP="001F42A0">
      <w:pPr>
        <w:pStyle w:val="NormalWeb"/>
        <w:shd w:val="clear" w:color="auto" w:fill="FFFFFF"/>
        <w:spacing w:before="0" w:beforeAutospacing="0" w:after="0" w:afterAutospacing="0"/>
        <w:rPr>
          <w:rFonts w:asciiTheme="majorHAnsi" w:hAnsiTheme="majorHAnsi" w:cstheme="majorHAnsi"/>
          <w:sz w:val="26"/>
          <w:szCs w:val="26"/>
        </w:rPr>
      </w:pPr>
      <w:r w:rsidRPr="006C6EAE">
        <w:rPr>
          <w:rFonts w:asciiTheme="majorHAnsi" w:hAnsiTheme="majorHAnsi" w:cstheme="majorHAnsi"/>
          <w:color w:val="444444"/>
          <w:sz w:val="26"/>
          <w:szCs w:val="26"/>
        </w:rPr>
        <w:tab/>
        <w:t>- Cha mẹ luôn gương mẫu yêu thương trẻ.</w:t>
      </w:r>
    </w:p>
    <w:p w:rsidR="001F42A0" w:rsidRPr="006C6EAE" w:rsidRDefault="00D506B8" w:rsidP="00946191">
      <w:pPr>
        <w:pStyle w:val="NormalWeb"/>
        <w:shd w:val="clear" w:color="auto" w:fill="FFFFFF"/>
        <w:rPr>
          <w:rFonts w:ascii="Arial" w:hAnsi="Arial" w:cs="Arial"/>
          <w:noProof/>
          <w:color w:val="444444"/>
          <w:sz w:val="26"/>
          <w:szCs w:val="26"/>
          <w:lang w:val="en-US"/>
        </w:rPr>
      </w:pPr>
      <w:r w:rsidRPr="006C6EAE">
        <w:rPr>
          <w:rFonts w:ascii="Arial" w:hAnsi="Arial" w:cs="Arial"/>
          <w:noProof/>
          <w:color w:val="444444"/>
          <w:sz w:val="26"/>
          <w:szCs w:val="26"/>
        </w:rPr>
        <w:drawing>
          <wp:inline distT="0" distB="0" distL="0" distR="0">
            <wp:extent cx="5764419" cy="1605358"/>
            <wp:effectExtent l="19050" t="0" r="7731" b="0"/>
            <wp:docPr id="8" name="Picture 8" descr="D:\hinh\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inh\12.jpg"/>
                    <pic:cNvPicPr>
                      <a:picLocks noChangeAspect="1" noChangeArrowheads="1"/>
                    </pic:cNvPicPr>
                  </pic:nvPicPr>
                  <pic:blipFill>
                    <a:blip r:embed="rId5"/>
                    <a:srcRect/>
                    <a:stretch>
                      <a:fillRect/>
                    </a:stretch>
                  </pic:blipFill>
                  <pic:spPr bwMode="auto">
                    <a:xfrm>
                      <a:off x="0" y="0"/>
                      <a:ext cx="5769033" cy="1606643"/>
                    </a:xfrm>
                    <a:prstGeom prst="rect">
                      <a:avLst/>
                    </a:prstGeom>
                    <a:noFill/>
                    <a:ln w="9525">
                      <a:noFill/>
                      <a:miter lim="800000"/>
                      <a:headEnd/>
                      <a:tailEnd/>
                    </a:ln>
                  </pic:spPr>
                </pic:pic>
              </a:graphicData>
            </a:graphic>
          </wp:inline>
        </w:drawing>
      </w:r>
    </w:p>
    <w:p w:rsidR="001F42A0" w:rsidRPr="006C6EAE" w:rsidRDefault="001F42A0" w:rsidP="00946191">
      <w:pPr>
        <w:pStyle w:val="NormalWeb"/>
        <w:shd w:val="clear" w:color="auto" w:fill="FFFFFF"/>
        <w:rPr>
          <w:rFonts w:ascii="Arial" w:hAnsi="Arial" w:cs="Arial"/>
          <w:noProof/>
          <w:color w:val="444444"/>
          <w:sz w:val="26"/>
          <w:szCs w:val="26"/>
          <w:lang w:val="en-US"/>
        </w:rPr>
      </w:pPr>
      <w:r w:rsidRPr="006C6EAE">
        <w:rPr>
          <w:rFonts w:ascii="Arial" w:hAnsi="Arial" w:cs="Arial"/>
          <w:noProof/>
          <w:color w:val="444444"/>
          <w:sz w:val="26"/>
          <w:szCs w:val="26"/>
        </w:rPr>
        <w:lastRenderedPageBreak/>
        <w:drawing>
          <wp:inline distT="0" distB="0" distL="0" distR="0">
            <wp:extent cx="6119357" cy="3140765"/>
            <wp:effectExtent l="19050" t="0" r="0" b="0"/>
            <wp:docPr id="2" name="Picture 11" descr="D:\hinh\xamha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hinh\xamhai4.jpg"/>
                    <pic:cNvPicPr>
                      <a:picLocks noChangeAspect="1" noChangeArrowheads="1"/>
                    </pic:cNvPicPr>
                  </pic:nvPicPr>
                  <pic:blipFill>
                    <a:blip r:embed="rId6"/>
                    <a:srcRect/>
                    <a:stretch>
                      <a:fillRect/>
                    </a:stretch>
                  </pic:blipFill>
                  <pic:spPr bwMode="auto">
                    <a:xfrm>
                      <a:off x="0" y="0"/>
                      <a:ext cx="6120130" cy="3141162"/>
                    </a:xfrm>
                    <a:prstGeom prst="rect">
                      <a:avLst/>
                    </a:prstGeom>
                    <a:noFill/>
                    <a:ln w="9525">
                      <a:noFill/>
                      <a:miter lim="800000"/>
                      <a:headEnd/>
                      <a:tailEnd/>
                    </a:ln>
                  </pic:spPr>
                </pic:pic>
              </a:graphicData>
            </a:graphic>
          </wp:inline>
        </w:drawing>
      </w:r>
    </w:p>
    <w:p w:rsidR="001F42A0" w:rsidRPr="006C6EAE" w:rsidRDefault="001F42A0" w:rsidP="00946191">
      <w:pPr>
        <w:pStyle w:val="NormalWeb"/>
        <w:shd w:val="clear" w:color="auto" w:fill="FFFFFF"/>
        <w:rPr>
          <w:rFonts w:ascii="Arial" w:hAnsi="Arial" w:cs="Arial"/>
          <w:noProof/>
          <w:color w:val="444444"/>
          <w:sz w:val="26"/>
          <w:szCs w:val="26"/>
          <w:lang w:val="en-US"/>
        </w:rPr>
      </w:pPr>
      <w:r w:rsidRPr="006C6EAE">
        <w:rPr>
          <w:rFonts w:ascii="Arial" w:hAnsi="Arial" w:cs="Arial"/>
          <w:noProof/>
          <w:color w:val="444444"/>
          <w:sz w:val="26"/>
          <w:szCs w:val="26"/>
        </w:rPr>
        <w:drawing>
          <wp:inline distT="0" distB="0" distL="0" distR="0">
            <wp:extent cx="5984184" cy="3108960"/>
            <wp:effectExtent l="19050" t="0" r="0" b="0"/>
            <wp:docPr id="4" name="Picture 12" descr="D:\hinh\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inh\unnamed (4).jpg"/>
                    <pic:cNvPicPr>
                      <a:picLocks noChangeAspect="1" noChangeArrowheads="1"/>
                    </pic:cNvPicPr>
                  </pic:nvPicPr>
                  <pic:blipFill>
                    <a:blip r:embed="rId7"/>
                    <a:srcRect/>
                    <a:stretch>
                      <a:fillRect/>
                    </a:stretch>
                  </pic:blipFill>
                  <pic:spPr bwMode="auto">
                    <a:xfrm>
                      <a:off x="0" y="0"/>
                      <a:ext cx="5993287" cy="3113689"/>
                    </a:xfrm>
                    <a:prstGeom prst="rect">
                      <a:avLst/>
                    </a:prstGeom>
                    <a:noFill/>
                    <a:ln w="9525">
                      <a:noFill/>
                      <a:miter lim="800000"/>
                      <a:headEnd/>
                      <a:tailEnd/>
                    </a:ln>
                  </pic:spPr>
                </pic:pic>
              </a:graphicData>
            </a:graphic>
          </wp:inline>
        </w:drawing>
      </w:r>
    </w:p>
    <w:p w:rsidR="001F42A0" w:rsidRPr="006C6EAE" w:rsidRDefault="001F42A0" w:rsidP="006C6EAE">
      <w:pPr>
        <w:pStyle w:val="NormalWeb"/>
        <w:shd w:val="clear" w:color="auto" w:fill="FFFFFF"/>
        <w:spacing w:before="0" w:beforeAutospacing="0" w:after="0" w:afterAutospacing="0"/>
        <w:rPr>
          <w:rFonts w:asciiTheme="majorHAnsi" w:hAnsiTheme="majorHAnsi" w:cstheme="majorHAnsi"/>
          <w:noProof/>
          <w:color w:val="444444"/>
          <w:sz w:val="26"/>
          <w:szCs w:val="26"/>
          <w:lang w:val="en-US"/>
        </w:rPr>
      </w:pPr>
      <w:r w:rsidRPr="006C6EAE">
        <w:rPr>
          <w:rFonts w:asciiTheme="majorHAnsi" w:hAnsiTheme="majorHAnsi" w:cstheme="majorHAnsi"/>
          <w:noProof/>
          <w:color w:val="444444"/>
          <w:sz w:val="26"/>
          <w:szCs w:val="26"/>
          <w:lang w:val="en-US"/>
        </w:rPr>
        <w:t>Đối với giáo viên</w:t>
      </w:r>
    </w:p>
    <w:p w:rsidR="001F42A0" w:rsidRPr="006C6EAE" w:rsidRDefault="001F42A0" w:rsidP="006C6EAE">
      <w:pPr>
        <w:shd w:val="clear" w:color="auto" w:fill="FFFFFF"/>
        <w:spacing w:after="0" w:line="240" w:lineRule="auto"/>
        <w:rPr>
          <w:rFonts w:asciiTheme="majorHAnsi" w:hAnsiTheme="majorHAnsi" w:cstheme="majorHAnsi"/>
          <w:sz w:val="26"/>
          <w:szCs w:val="26"/>
        </w:rPr>
      </w:pPr>
      <w:r w:rsidRPr="006C6EAE">
        <w:rPr>
          <w:rFonts w:asciiTheme="majorHAnsi" w:hAnsiTheme="majorHAnsi" w:cstheme="majorHAnsi"/>
          <w:sz w:val="26"/>
          <w:szCs w:val="26"/>
        </w:rPr>
        <w:tab/>
      </w:r>
      <w:r w:rsidR="006C6EAE">
        <w:rPr>
          <w:rFonts w:asciiTheme="majorHAnsi" w:hAnsiTheme="majorHAnsi" w:cstheme="majorHAnsi"/>
          <w:sz w:val="26"/>
          <w:szCs w:val="26"/>
          <w:lang w:val="en-US"/>
        </w:rPr>
        <w:t>-</w:t>
      </w:r>
      <w:r w:rsidRPr="006C6EAE">
        <w:rPr>
          <w:rFonts w:asciiTheme="majorHAnsi" w:hAnsiTheme="majorHAnsi" w:cstheme="majorHAnsi"/>
          <w:sz w:val="26"/>
          <w:szCs w:val="26"/>
          <w:lang w:val="nl-NL"/>
        </w:rPr>
        <w:t xml:space="preserve"> Cần t</w:t>
      </w:r>
      <w:r w:rsidRPr="006C6EAE">
        <w:rPr>
          <w:rFonts w:asciiTheme="majorHAnsi" w:hAnsiTheme="majorHAnsi" w:cstheme="majorHAnsi"/>
          <w:sz w:val="26"/>
          <w:szCs w:val="26"/>
        </w:rPr>
        <w:t xml:space="preserve">hay đổi nhận thức với quan niệm giáo dục “thương cho roi cho vọt”. </w:t>
      </w:r>
    </w:p>
    <w:p w:rsidR="001F42A0" w:rsidRPr="006C6EAE" w:rsidRDefault="001F42A0" w:rsidP="006C6EAE">
      <w:pPr>
        <w:shd w:val="clear" w:color="auto" w:fill="FFFFFF"/>
        <w:spacing w:after="0" w:line="240" w:lineRule="auto"/>
        <w:rPr>
          <w:rFonts w:asciiTheme="majorHAnsi" w:hAnsiTheme="majorHAnsi" w:cstheme="majorHAnsi"/>
          <w:sz w:val="26"/>
          <w:szCs w:val="26"/>
        </w:rPr>
      </w:pPr>
      <w:r w:rsidRPr="006C6EAE">
        <w:rPr>
          <w:rFonts w:asciiTheme="majorHAnsi" w:hAnsiTheme="majorHAnsi" w:cstheme="majorHAnsi"/>
          <w:sz w:val="26"/>
          <w:szCs w:val="26"/>
        </w:rPr>
        <w:t xml:space="preserve"> </w:t>
      </w:r>
      <w:r w:rsidRPr="006C6EAE">
        <w:rPr>
          <w:rFonts w:asciiTheme="majorHAnsi" w:hAnsiTheme="majorHAnsi" w:cstheme="majorHAnsi"/>
          <w:sz w:val="26"/>
          <w:szCs w:val="26"/>
        </w:rPr>
        <w:tab/>
      </w:r>
      <w:r w:rsidR="006C6EAE" w:rsidRPr="006C6EAE">
        <w:rPr>
          <w:rFonts w:asciiTheme="majorHAnsi" w:hAnsiTheme="majorHAnsi" w:cstheme="majorHAnsi"/>
          <w:sz w:val="26"/>
          <w:szCs w:val="26"/>
        </w:rPr>
        <w:t xml:space="preserve">- </w:t>
      </w:r>
      <w:r w:rsidRPr="006C6EAE">
        <w:rPr>
          <w:rFonts w:asciiTheme="majorHAnsi" w:hAnsiTheme="majorHAnsi" w:cstheme="majorHAnsi"/>
          <w:sz w:val="26"/>
          <w:szCs w:val="26"/>
        </w:rPr>
        <w:t xml:space="preserve">Phải biết kiềm chế cảm xúc và có cách ứng xử phù hợp khéo léo khi có những xung đột hay mâu thuẫn xảy ra </w:t>
      </w:r>
    </w:p>
    <w:p w:rsidR="001F42A0" w:rsidRPr="006C6EAE" w:rsidRDefault="001F42A0" w:rsidP="006C6EAE">
      <w:pPr>
        <w:shd w:val="clear" w:color="auto" w:fill="FFFFFF"/>
        <w:spacing w:after="0" w:line="240" w:lineRule="auto"/>
        <w:jc w:val="both"/>
        <w:rPr>
          <w:rFonts w:asciiTheme="majorHAnsi" w:hAnsiTheme="majorHAnsi" w:cstheme="majorHAnsi"/>
          <w:sz w:val="26"/>
          <w:szCs w:val="26"/>
        </w:rPr>
      </w:pPr>
      <w:r w:rsidRPr="006C6EAE">
        <w:rPr>
          <w:rFonts w:asciiTheme="majorHAnsi" w:hAnsiTheme="majorHAnsi" w:cstheme="majorHAnsi"/>
          <w:sz w:val="26"/>
          <w:szCs w:val="26"/>
        </w:rPr>
        <w:t xml:space="preserve"> </w:t>
      </w:r>
      <w:r w:rsidRPr="006C6EAE">
        <w:rPr>
          <w:rFonts w:asciiTheme="majorHAnsi" w:hAnsiTheme="majorHAnsi" w:cstheme="majorHAnsi"/>
          <w:sz w:val="26"/>
          <w:szCs w:val="26"/>
        </w:rPr>
        <w:tab/>
      </w:r>
      <w:r w:rsidR="006C6EAE" w:rsidRPr="006C6EAE">
        <w:rPr>
          <w:rFonts w:asciiTheme="majorHAnsi" w:hAnsiTheme="majorHAnsi" w:cstheme="majorHAnsi"/>
          <w:sz w:val="26"/>
          <w:szCs w:val="26"/>
        </w:rPr>
        <w:t>-</w:t>
      </w:r>
      <w:r w:rsidRPr="006C6EAE">
        <w:rPr>
          <w:rFonts w:asciiTheme="majorHAnsi" w:hAnsiTheme="majorHAnsi" w:cstheme="majorHAnsi"/>
          <w:sz w:val="26"/>
          <w:szCs w:val="26"/>
        </w:rPr>
        <w:t>Tự học để trang bị kiến thức, kỹ năng cho mình</w:t>
      </w:r>
      <w:r w:rsidR="006C6EAE" w:rsidRPr="006C6EAE">
        <w:rPr>
          <w:rFonts w:asciiTheme="majorHAnsi" w:hAnsiTheme="majorHAnsi" w:cstheme="majorHAnsi"/>
          <w:sz w:val="26"/>
          <w:szCs w:val="26"/>
        </w:rPr>
        <w:t xml:space="preserve"> </w:t>
      </w:r>
      <w:r w:rsidRPr="006C6EAE">
        <w:rPr>
          <w:rFonts w:asciiTheme="majorHAnsi" w:hAnsiTheme="majorHAnsi" w:cstheme="majorHAnsi"/>
          <w:sz w:val="26"/>
          <w:szCs w:val="26"/>
        </w:rPr>
        <w:t>trong việc phòng tránh bạo hành trẻ.</w:t>
      </w:r>
    </w:p>
    <w:p w:rsidR="001F42A0" w:rsidRPr="006C6EAE" w:rsidRDefault="001F42A0" w:rsidP="006C6EAE">
      <w:pPr>
        <w:shd w:val="clear" w:color="auto" w:fill="FFFFFF"/>
        <w:spacing w:after="0" w:line="240" w:lineRule="auto"/>
        <w:jc w:val="both"/>
        <w:rPr>
          <w:rFonts w:asciiTheme="majorHAnsi" w:hAnsiTheme="majorHAnsi" w:cstheme="majorHAnsi"/>
          <w:sz w:val="26"/>
          <w:szCs w:val="26"/>
        </w:rPr>
      </w:pPr>
      <w:r w:rsidRPr="006C6EAE">
        <w:rPr>
          <w:rFonts w:asciiTheme="majorHAnsi" w:hAnsiTheme="majorHAnsi" w:cstheme="majorHAnsi"/>
          <w:sz w:val="26"/>
          <w:szCs w:val="26"/>
        </w:rPr>
        <w:tab/>
        <w:t>- Phải mẫu mực trong cuộc sống, yêu nghề, yêu tr</w:t>
      </w:r>
      <w:r w:rsidR="00165647" w:rsidRPr="006C6EAE">
        <w:rPr>
          <w:rFonts w:asciiTheme="majorHAnsi" w:hAnsiTheme="majorHAnsi" w:cstheme="majorHAnsi"/>
          <w:sz w:val="26"/>
          <w:szCs w:val="26"/>
        </w:rPr>
        <w:t xml:space="preserve">ẻ là </w:t>
      </w:r>
      <w:r w:rsidRPr="006C6EAE">
        <w:rPr>
          <w:rFonts w:asciiTheme="majorHAnsi" w:hAnsiTheme="majorHAnsi" w:cstheme="majorHAnsi"/>
          <w:sz w:val="26"/>
          <w:szCs w:val="26"/>
        </w:rPr>
        <w:t xml:space="preserve">người mẹ hiền thứ hai của trẻ. </w:t>
      </w:r>
    </w:p>
    <w:p w:rsidR="001F42A0" w:rsidRPr="006C6EAE" w:rsidRDefault="001F42A0" w:rsidP="006C6EAE">
      <w:pPr>
        <w:shd w:val="clear" w:color="auto" w:fill="FFFFFF"/>
        <w:spacing w:after="0" w:line="240" w:lineRule="auto"/>
        <w:jc w:val="both"/>
        <w:textAlignment w:val="baseline"/>
        <w:rPr>
          <w:rFonts w:asciiTheme="majorHAnsi" w:eastAsia="Times New Roman" w:hAnsiTheme="majorHAnsi" w:cstheme="majorHAnsi"/>
          <w:color w:val="353535"/>
          <w:sz w:val="26"/>
          <w:szCs w:val="26"/>
          <w:bdr w:val="none" w:sz="0" w:space="0" w:color="auto" w:frame="1"/>
          <w:lang w:val="nl-NL"/>
        </w:rPr>
      </w:pPr>
      <w:r w:rsidRPr="006C6EAE">
        <w:rPr>
          <w:rFonts w:asciiTheme="majorHAnsi" w:hAnsiTheme="majorHAnsi" w:cstheme="majorHAnsi"/>
          <w:sz w:val="26"/>
          <w:szCs w:val="26"/>
          <w:lang w:val="nl-NL"/>
        </w:rPr>
        <w:t xml:space="preserve"> </w:t>
      </w:r>
      <w:r w:rsidR="00165647" w:rsidRPr="006C6EAE">
        <w:rPr>
          <w:rFonts w:asciiTheme="majorHAnsi" w:hAnsiTheme="majorHAnsi" w:cstheme="majorHAnsi"/>
          <w:sz w:val="26"/>
          <w:szCs w:val="26"/>
          <w:lang w:val="nl-NL"/>
        </w:rPr>
        <w:tab/>
        <w:t>-T</w:t>
      </w:r>
      <w:r w:rsidRPr="006C6EAE">
        <w:rPr>
          <w:rFonts w:asciiTheme="majorHAnsi" w:eastAsia="Times New Roman" w:hAnsiTheme="majorHAnsi" w:cstheme="majorHAnsi"/>
          <w:color w:val="353535"/>
          <w:sz w:val="26"/>
          <w:szCs w:val="26"/>
          <w:bdr w:val="none" w:sz="0" w:space="0" w:color="auto" w:frame="1"/>
          <w:lang w:val="nl-NL"/>
        </w:rPr>
        <w:t>uyệt đối không</w:t>
      </w:r>
      <w:r w:rsidRPr="006C6EAE">
        <w:rPr>
          <w:rFonts w:asciiTheme="majorHAnsi" w:eastAsia="Times New Roman" w:hAnsiTheme="majorHAnsi" w:cstheme="majorHAnsi"/>
          <w:color w:val="353535"/>
          <w:sz w:val="26"/>
          <w:szCs w:val="26"/>
          <w:bdr w:val="none" w:sz="0" w:space="0" w:color="auto" w:frame="1"/>
        </w:rPr>
        <w:t xml:space="preserve"> bạo hành khi trẻ có sai phạm, phải biết kiềm chế khi gặp phản ứng trước những căng thẳng khó kiểm soát của trẻ</w:t>
      </w:r>
    </w:p>
    <w:p w:rsidR="001F42A0" w:rsidRPr="006C6EAE" w:rsidRDefault="00165647" w:rsidP="006C6EAE">
      <w:pPr>
        <w:pStyle w:val="NormalWeb"/>
        <w:shd w:val="clear" w:color="auto" w:fill="FFFFFF"/>
        <w:spacing w:before="0" w:beforeAutospacing="0" w:after="0" w:afterAutospacing="0"/>
        <w:rPr>
          <w:rFonts w:asciiTheme="majorHAnsi" w:hAnsiTheme="majorHAnsi" w:cstheme="majorHAnsi"/>
          <w:noProof/>
          <w:color w:val="444444"/>
          <w:sz w:val="26"/>
          <w:szCs w:val="26"/>
          <w:lang w:val="nl-NL"/>
        </w:rPr>
      </w:pPr>
      <w:r w:rsidRPr="006C6EAE">
        <w:rPr>
          <w:rFonts w:asciiTheme="majorHAnsi" w:hAnsiTheme="majorHAnsi" w:cstheme="majorHAnsi"/>
          <w:noProof/>
          <w:color w:val="444444"/>
          <w:sz w:val="26"/>
          <w:szCs w:val="26"/>
          <w:lang w:val="nl-NL"/>
        </w:rPr>
        <w:tab/>
        <w:t>-Dạy trẻ nắm vững quy tắc 5 ngón tay</w:t>
      </w:r>
    </w:p>
    <w:p w:rsidR="00D506B8" w:rsidRPr="006C6EAE" w:rsidRDefault="00165647" w:rsidP="00946191">
      <w:pPr>
        <w:pStyle w:val="NormalWeb"/>
        <w:shd w:val="clear" w:color="auto" w:fill="FFFFFF"/>
        <w:rPr>
          <w:rFonts w:ascii="Arial" w:hAnsi="Arial" w:cs="Arial"/>
          <w:color w:val="444444"/>
          <w:sz w:val="26"/>
          <w:szCs w:val="26"/>
          <w:lang w:val="en-US"/>
        </w:rPr>
      </w:pPr>
      <w:r w:rsidRPr="006C6EAE">
        <w:rPr>
          <w:rFonts w:ascii="Arial" w:hAnsi="Arial" w:cs="Arial"/>
          <w:noProof/>
          <w:color w:val="444444"/>
          <w:sz w:val="26"/>
          <w:szCs w:val="26"/>
        </w:rPr>
        <w:lastRenderedPageBreak/>
        <w:drawing>
          <wp:inline distT="0" distB="0" distL="0" distR="0">
            <wp:extent cx="6115962" cy="4858247"/>
            <wp:effectExtent l="19050" t="0" r="0" b="0"/>
            <wp:docPr id="14" name="Picture 14" descr="D:\hinh\Quy-Tac-Ngon-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inh\Quy-Tac-Ngon-Tay.jpg"/>
                    <pic:cNvPicPr>
                      <a:picLocks noChangeAspect="1" noChangeArrowheads="1"/>
                    </pic:cNvPicPr>
                  </pic:nvPicPr>
                  <pic:blipFill>
                    <a:blip r:embed="rId8"/>
                    <a:srcRect/>
                    <a:stretch>
                      <a:fillRect/>
                    </a:stretch>
                  </pic:blipFill>
                  <pic:spPr bwMode="auto">
                    <a:xfrm>
                      <a:off x="0" y="0"/>
                      <a:ext cx="6120130" cy="4861558"/>
                    </a:xfrm>
                    <a:prstGeom prst="rect">
                      <a:avLst/>
                    </a:prstGeom>
                    <a:noFill/>
                    <a:ln w="9525">
                      <a:noFill/>
                      <a:miter lim="800000"/>
                      <a:headEnd/>
                      <a:tailEnd/>
                    </a:ln>
                  </pic:spPr>
                </pic:pic>
              </a:graphicData>
            </a:graphic>
          </wp:inline>
        </w:drawing>
      </w:r>
    </w:p>
    <w:p w:rsidR="00D506B8" w:rsidRPr="006C6EAE" w:rsidRDefault="00165647" w:rsidP="00946191">
      <w:pPr>
        <w:pStyle w:val="NormalWeb"/>
        <w:shd w:val="clear" w:color="auto" w:fill="FFFFFF"/>
        <w:rPr>
          <w:rFonts w:ascii="Arial" w:hAnsi="Arial" w:cs="Arial"/>
          <w:color w:val="444444"/>
          <w:sz w:val="26"/>
          <w:szCs w:val="26"/>
          <w:lang w:val="en-US"/>
        </w:rPr>
      </w:pPr>
      <w:r w:rsidRPr="006C6EAE">
        <w:rPr>
          <w:rFonts w:ascii="Arial" w:hAnsi="Arial" w:cs="Arial"/>
          <w:color w:val="444444"/>
          <w:sz w:val="26"/>
          <w:szCs w:val="26"/>
          <w:lang w:val="en-US"/>
        </w:rPr>
        <w:t>- Tạo cho trẻ cảm giác an toàn</w:t>
      </w:r>
      <w:r w:rsidR="006C6EAE">
        <w:rPr>
          <w:rFonts w:ascii="Arial" w:hAnsi="Arial" w:cs="Arial"/>
          <w:color w:val="444444"/>
          <w:sz w:val="26"/>
          <w:szCs w:val="26"/>
          <w:lang w:val="en-US"/>
        </w:rPr>
        <w:t>,</w:t>
      </w:r>
      <w:r w:rsidRPr="006C6EAE">
        <w:rPr>
          <w:rFonts w:ascii="Arial" w:hAnsi="Arial" w:cs="Arial"/>
          <w:color w:val="444444"/>
          <w:sz w:val="26"/>
          <w:szCs w:val="26"/>
          <w:lang w:val="en-US"/>
        </w:rPr>
        <w:t xml:space="preserve"> luôn được bảo vệ và yêu thương</w:t>
      </w:r>
    </w:p>
    <w:p w:rsidR="00946191" w:rsidRPr="006C6EAE" w:rsidRDefault="00946191" w:rsidP="00946191">
      <w:pPr>
        <w:pStyle w:val="NormalWeb"/>
        <w:shd w:val="clear" w:color="auto" w:fill="FFFFFF"/>
        <w:rPr>
          <w:rFonts w:ascii="Arial" w:hAnsi="Arial" w:cs="Arial"/>
          <w:color w:val="444444"/>
          <w:sz w:val="26"/>
          <w:szCs w:val="26"/>
        </w:rPr>
      </w:pPr>
      <w:r w:rsidRPr="006C6EAE">
        <w:rPr>
          <w:rFonts w:ascii="Arial" w:hAnsi="Arial" w:cs="Arial"/>
          <w:color w:val="444444"/>
          <w:sz w:val="26"/>
          <w:szCs w:val="26"/>
        </w:rPr>
        <w:t> </w:t>
      </w:r>
      <w:r w:rsidRPr="006C6EAE">
        <w:rPr>
          <w:rFonts w:ascii="Arial" w:hAnsi="Arial" w:cs="Arial"/>
          <w:noProof/>
          <w:color w:val="444444"/>
          <w:sz w:val="26"/>
          <w:szCs w:val="26"/>
        </w:rPr>
        <w:drawing>
          <wp:inline distT="0" distB="0" distL="0" distR="0">
            <wp:extent cx="6190918" cy="2797392"/>
            <wp:effectExtent l="19050" t="0" r="332" b="0"/>
            <wp:docPr id="3" name="Picture 3" descr="http://bvndtp.org.vn/wp-content/uploads/2019/05/260520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vndtp.org.vn/wp-content/uploads/2019/05/26052019-1-2.jpg"/>
                    <pic:cNvPicPr>
                      <a:picLocks noChangeAspect="1" noChangeArrowheads="1"/>
                    </pic:cNvPicPr>
                  </pic:nvPicPr>
                  <pic:blipFill>
                    <a:blip r:embed="rId9"/>
                    <a:srcRect/>
                    <a:stretch>
                      <a:fillRect/>
                    </a:stretch>
                  </pic:blipFill>
                  <pic:spPr bwMode="auto">
                    <a:xfrm>
                      <a:off x="0" y="0"/>
                      <a:ext cx="6193790" cy="2798690"/>
                    </a:xfrm>
                    <a:prstGeom prst="rect">
                      <a:avLst/>
                    </a:prstGeom>
                    <a:noFill/>
                    <a:ln w="9525">
                      <a:noFill/>
                      <a:miter lim="800000"/>
                      <a:headEnd/>
                      <a:tailEnd/>
                    </a:ln>
                  </pic:spPr>
                </pic:pic>
              </a:graphicData>
            </a:graphic>
          </wp:inline>
        </w:drawing>
      </w:r>
    </w:p>
    <w:p w:rsidR="007349D2" w:rsidRPr="006C6EAE" w:rsidRDefault="007349D2" w:rsidP="007349D2">
      <w:pPr>
        <w:spacing w:after="0"/>
        <w:rPr>
          <w:rFonts w:asciiTheme="majorHAnsi" w:hAnsiTheme="majorHAnsi" w:cstheme="majorHAnsi"/>
          <w:sz w:val="26"/>
          <w:szCs w:val="26"/>
          <w:lang w:val="nl-NL"/>
        </w:rPr>
      </w:pPr>
    </w:p>
    <w:sectPr w:rsidR="007349D2" w:rsidRPr="006C6EAE" w:rsidSect="007349D2">
      <w:pgSz w:w="11906" w:h="16838"/>
      <w:pgMar w:top="1134"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C70017"/>
    <w:rsid w:val="0000293A"/>
    <w:rsid w:val="00053408"/>
    <w:rsid w:val="0009609C"/>
    <w:rsid w:val="00165647"/>
    <w:rsid w:val="00197C6D"/>
    <w:rsid w:val="001C10CE"/>
    <w:rsid w:val="001F42A0"/>
    <w:rsid w:val="00217A73"/>
    <w:rsid w:val="00244B75"/>
    <w:rsid w:val="002D547C"/>
    <w:rsid w:val="003B6BD6"/>
    <w:rsid w:val="003D59B0"/>
    <w:rsid w:val="00413081"/>
    <w:rsid w:val="00477FCC"/>
    <w:rsid w:val="004B556D"/>
    <w:rsid w:val="004D61D3"/>
    <w:rsid w:val="004D66E4"/>
    <w:rsid w:val="00527783"/>
    <w:rsid w:val="00594276"/>
    <w:rsid w:val="005C0BAB"/>
    <w:rsid w:val="005E24A8"/>
    <w:rsid w:val="006C6EAE"/>
    <w:rsid w:val="0073415D"/>
    <w:rsid w:val="007349D2"/>
    <w:rsid w:val="00811CA5"/>
    <w:rsid w:val="00833484"/>
    <w:rsid w:val="00841792"/>
    <w:rsid w:val="00863E90"/>
    <w:rsid w:val="00881EF0"/>
    <w:rsid w:val="00946191"/>
    <w:rsid w:val="009D5F0C"/>
    <w:rsid w:val="00A36011"/>
    <w:rsid w:val="00B262CA"/>
    <w:rsid w:val="00BA100B"/>
    <w:rsid w:val="00BE42E4"/>
    <w:rsid w:val="00C70017"/>
    <w:rsid w:val="00CC6C40"/>
    <w:rsid w:val="00CF68D6"/>
    <w:rsid w:val="00D02517"/>
    <w:rsid w:val="00D02E63"/>
    <w:rsid w:val="00D506B8"/>
    <w:rsid w:val="00D74034"/>
    <w:rsid w:val="00E4333A"/>
    <w:rsid w:val="00E56FD5"/>
    <w:rsid w:val="00E6516C"/>
    <w:rsid w:val="00F43B7F"/>
    <w:rsid w:val="00F55601"/>
    <w:rsid w:val="00FA7C1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00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0017"/>
    <w:rPr>
      <w:b/>
      <w:bCs/>
    </w:rPr>
  </w:style>
  <w:style w:type="character" w:styleId="Emphasis">
    <w:name w:val="Emphasis"/>
    <w:basedOn w:val="DefaultParagraphFont"/>
    <w:uiPriority w:val="20"/>
    <w:qFormat/>
    <w:rsid w:val="00C70017"/>
    <w:rPr>
      <w:i/>
      <w:iCs/>
    </w:rPr>
  </w:style>
  <w:style w:type="table" w:styleId="TableGrid">
    <w:name w:val="Table Grid"/>
    <w:basedOn w:val="TableNormal"/>
    <w:uiPriority w:val="59"/>
    <w:rsid w:val="00B262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713381">
      <w:bodyDiv w:val="1"/>
      <w:marLeft w:val="0"/>
      <w:marRight w:val="0"/>
      <w:marTop w:val="0"/>
      <w:marBottom w:val="0"/>
      <w:divBdr>
        <w:top w:val="none" w:sz="0" w:space="0" w:color="auto"/>
        <w:left w:val="none" w:sz="0" w:space="0" w:color="auto"/>
        <w:bottom w:val="none" w:sz="0" w:space="0" w:color="auto"/>
        <w:right w:val="none" w:sz="0" w:space="0" w:color="auto"/>
      </w:divBdr>
    </w:div>
    <w:div w:id="426006777">
      <w:bodyDiv w:val="1"/>
      <w:marLeft w:val="0"/>
      <w:marRight w:val="0"/>
      <w:marTop w:val="0"/>
      <w:marBottom w:val="0"/>
      <w:divBdr>
        <w:top w:val="none" w:sz="0" w:space="0" w:color="auto"/>
        <w:left w:val="none" w:sz="0" w:space="0" w:color="auto"/>
        <w:bottom w:val="none" w:sz="0" w:space="0" w:color="auto"/>
        <w:right w:val="none" w:sz="0" w:space="0" w:color="auto"/>
      </w:divBdr>
    </w:div>
    <w:div w:id="804615465">
      <w:bodyDiv w:val="1"/>
      <w:marLeft w:val="0"/>
      <w:marRight w:val="0"/>
      <w:marTop w:val="0"/>
      <w:marBottom w:val="0"/>
      <w:divBdr>
        <w:top w:val="none" w:sz="0" w:space="0" w:color="auto"/>
        <w:left w:val="none" w:sz="0" w:space="0" w:color="auto"/>
        <w:bottom w:val="none" w:sz="0" w:space="0" w:color="auto"/>
        <w:right w:val="none" w:sz="0" w:space="0" w:color="auto"/>
      </w:divBdr>
      <w:divsChild>
        <w:div w:id="1643316125">
          <w:marLeft w:val="0"/>
          <w:marRight w:val="0"/>
          <w:marTop w:val="0"/>
          <w:marBottom w:val="0"/>
          <w:divBdr>
            <w:top w:val="none" w:sz="0" w:space="0" w:color="auto"/>
            <w:left w:val="none" w:sz="0" w:space="0" w:color="auto"/>
            <w:bottom w:val="none" w:sz="0" w:space="0" w:color="auto"/>
            <w:right w:val="none" w:sz="0" w:space="0" w:color="auto"/>
          </w:divBdr>
        </w:div>
        <w:div w:id="578711928">
          <w:marLeft w:val="0"/>
          <w:marRight w:val="0"/>
          <w:marTop w:val="0"/>
          <w:marBottom w:val="188"/>
          <w:divBdr>
            <w:top w:val="none" w:sz="0" w:space="0" w:color="auto"/>
            <w:left w:val="none" w:sz="0" w:space="0" w:color="auto"/>
            <w:bottom w:val="none" w:sz="0" w:space="0" w:color="auto"/>
            <w:right w:val="none" w:sz="0" w:space="0" w:color="auto"/>
          </w:divBdr>
        </w:div>
      </w:divsChild>
    </w:div>
    <w:div w:id="16709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3</cp:revision>
  <cp:lastPrinted>2020-05-13T08:21:00Z</cp:lastPrinted>
  <dcterms:created xsi:type="dcterms:W3CDTF">2020-06-26T05:55:00Z</dcterms:created>
  <dcterms:modified xsi:type="dcterms:W3CDTF">2020-06-26T06:00:00Z</dcterms:modified>
</cp:coreProperties>
</file>