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DD" w:rsidRDefault="00114CDD" w:rsidP="00114CDD">
      <w:pPr>
        <w:pStyle w:val="NormalWeb"/>
        <w:spacing w:before="0" w:beforeAutospacing="0" w:after="0" w:afterAutospacing="0"/>
        <w:jc w:val="center"/>
      </w:pPr>
      <w:r>
        <w:rPr>
          <w:b/>
          <w:bCs/>
          <w:iCs/>
          <w:color w:val="000000"/>
          <w:sz w:val="28"/>
          <w:szCs w:val="28"/>
          <w:u w:val="single"/>
        </w:rPr>
        <w:t>Hoạt động làm quen với toán</w:t>
      </w:r>
    </w:p>
    <w:p w:rsidR="00114CDD" w:rsidRDefault="00114CDD" w:rsidP="00114CDD">
      <w:pPr>
        <w:pStyle w:val="NormalWeb"/>
        <w:spacing w:before="0" w:beforeAutospacing="0" w:after="0" w:afterAutospacing="0"/>
        <w:jc w:val="center"/>
        <w:rPr>
          <w:b/>
          <w:bCs/>
          <w:color w:val="000000"/>
          <w:sz w:val="28"/>
          <w:szCs w:val="28"/>
        </w:rPr>
      </w:pPr>
      <w:r>
        <w:rPr>
          <w:b/>
          <w:bCs/>
          <w:color w:val="000000"/>
          <w:sz w:val="28"/>
          <w:szCs w:val="28"/>
        </w:rPr>
        <w:t>ĐỀ TÀI: ĐẾM TẠO NHÓM CÓ SỐ LƯỢNG 10, CHỮ SỐ 10</w:t>
      </w:r>
    </w:p>
    <w:p w:rsidR="00114CDD" w:rsidRDefault="00114CDD" w:rsidP="00114CDD">
      <w:pPr>
        <w:pStyle w:val="NormalWeb"/>
        <w:spacing w:before="0" w:beforeAutospacing="0" w:after="0" w:afterAutospacing="0"/>
        <w:jc w:val="center"/>
        <w:rPr>
          <w:b/>
          <w:bCs/>
          <w:color w:val="000000"/>
          <w:sz w:val="28"/>
          <w:szCs w:val="28"/>
        </w:rPr>
      </w:pPr>
      <w:r>
        <w:rPr>
          <w:b/>
          <w:bCs/>
          <w:color w:val="000000"/>
          <w:sz w:val="28"/>
          <w:szCs w:val="28"/>
        </w:rPr>
        <w:t>Độ tuổi: Mẫu giáo lớn( 5-6 tuổi)</w:t>
      </w:r>
    </w:p>
    <w:p w:rsidR="00114CDD" w:rsidRDefault="00114CDD" w:rsidP="00114CDD">
      <w:pPr>
        <w:pStyle w:val="NormalWeb"/>
        <w:spacing w:before="0" w:beforeAutospacing="0" w:after="0" w:afterAutospacing="0"/>
        <w:jc w:val="center"/>
      </w:pPr>
      <w:r>
        <w:rPr>
          <w:b/>
          <w:bCs/>
          <w:color w:val="000000"/>
          <w:sz w:val="28"/>
          <w:szCs w:val="28"/>
        </w:rPr>
        <w:t>Người soạn: Nguyễn Thị Quỳnh Thương</w:t>
      </w:r>
    </w:p>
    <w:p w:rsidR="00114CDD" w:rsidRDefault="00114CDD" w:rsidP="00114CDD">
      <w:pPr>
        <w:pStyle w:val="NormalWeb"/>
        <w:spacing w:before="0" w:beforeAutospacing="0" w:after="0" w:afterAutospacing="0"/>
        <w:jc w:val="both"/>
      </w:pPr>
      <w:r>
        <w:rPr>
          <w:b/>
          <w:bCs/>
          <w:color w:val="000000"/>
          <w:sz w:val="28"/>
          <w:szCs w:val="28"/>
        </w:rPr>
        <w:t>I</w:t>
      </w:r>
      <w:r>
        <w:rPr>
          <w:color w:val="000000"/>
          <w:sz w:val="28"/>
          <w:szCs w:val="28"/>
        </w:rPr>
        <w:t xml:space="preserve">. </w:t>
      </w:r>
      <w:r>
        <w:rPr>
          <w:b/>
          <w:bCs/>
          <w:color w:val="000000"/>
          <w:sz w:val="28"/>
          <w:szCs w:val="28"/>
        </w:rPr>
        <w:t>Mục tiêu</w:t>
      </w:r>
    </w:p>
    <w:p w:rsidR="00114CDD" w:rsidRDefault="00114CDD" w:rsidP="00114CDD">
      <w:pPr>
        <w:pStyle w:val="NormalWeb"/>
        <w:spacing w:before="0" w:beforeAutospacing="0" w:after="0" w:afterAutospacing="0"/>
        <w:jc w:val="both"/>
        <w:rPr>
          <w:color w:val="000000"/>
          <w:sz w:val="28"/>
          <w:szCs w:val="28"/>
        </w:rPr>
      </w:pPr>
      <w:r>
        <w:rPr>
          <w:color w:val="000000"/>
          <w:sz w:val="28"/>
          <w:szCs w:val="28"/>
        </w:rPr>
        <w:t xml:space="preserve">- Biết đếm đến 10, nhận biết nhóm có số lượng 10, nhận biết chữ số 10. </w:t>
      </w:r>
    </w:p>
    <w:p w:rsidR="00114CDD" w:rsidRDefault="00114CDD" w:rsidP="00114CDD">
      <w:pPr>
        <w:pStyle w:val="NormalWeb"/>
        <w:spacing w:before="0" w:beforeAutospacing="0" w:after="0" w:afterAutospacing="0"/>
        <w:jc w:val="both"/>
      </w:pPr>
      <w:r>
        <w:rPr>
          <w:color w:val="000000"/>
          <w:sz w:val="28"/>
          <w:szCs w:val="28"/>
        </w:rPr>
        <w:t>- Phát triển kỹquan sát, ghi nhớ, kỹ năng năng đếm, so sánh, nói được kết quả đếm, chữ số 10</w:t>
      </w:r>
    </w:p>
    <w:p w:rsidR="00114CDD" w:rsidRDefault="00114CDD" w:rsidP="00114CDD">
      <w:pPr>
        <w:pStyle w:val="NormalWeb"/>
        <w:spacing w:before="0" w:beforeAutospacing="0" w:after="0" w:afterAutospacing="0"/>
        <w:jc w:val="both"/>
      </w:pPr>
      <w:r>
        <w:rPr>
          <w:color w:val="000000"/>
          <w:sz w:val="28"/>
          <w:szCs w:val="28"/>
        </w:rPr>
        <w:t>- Hứng thú tham gia hoạt động.</w:t>
      </w:r>
    </w:p>
    <w:p w:rsidR="00114CDD" w:rsidRDefault="00114CDD" w:rsidP="00114CDD">
      <w:pPr>
        <w:pStyle w:val="NormalWeb"/>
        <w:spacing w:before="0" w:beforeAutospacing="0" w:after="0" w:afterAutospacing="0"/>
        <w:jc w:val="both"/>
      </w:pPr>
      <w:r>
        <w:rPr>
          <w:b/>
          <w:bCs/>
          <w:color w:val="000000"/>
          <w:sz w:val="28"/>
          <w:szCs w:val="28"/>
        </w:rPr>
        <w:t>II. Chuẩn bị</w:t>
      </w:r>
    </w:p>
    <w:p w:rsidR="00114CDD" w:rsidRDefault="00114CDD" w:rsidP="00114CDD">
      <w:pPr>
        <w:pStyle w:val="NormalWeb"/>
        <w:spacing w:before="0" w:beforeAutospacing="0" w:after="0" w:afterAutospacing="0"/>
        <w:jc w:val="both"/>
      </w:pPr>
      <w:r>
        <w:rPr>
          <w:color w:val="000000"/>
          <w:sz w:val="28"/>
          <w:szCs w:val="28"/>
        </w:rPr>
        <w:t>- Cô: Bảng, máy tính, thẻ số, mô hình vườn nhà bác nông dân.</w:t>
      </w:r>
    </w:p>
    <w:p w:rsidR="00114CDD" w:rsidRDefault="00114CDD" w:rsidP="00114CDD">
      <w:pPr>
        <w:pStyle w:val="NormalWeb"/>
        <w:spacing w:before="0" w:beforeAutospacing="0" w:after="0" w:afterAutospacing="0"/>
        <w:jc w:val="both"/>
      </w:pPr>
      <w:r>
        <w:rPr>
          <w:color w:val="000000"/>
          <w:sz w:val="28"/>
          <w:szCs w:val="28"/>
        </w:rPr>
        <w:t>- Trẻ: Đồ dùng, đò chơi trong lớp, vở bé làm quen với toán, bút màu, bút chì.</w:t>
      </w:r>
    </w:p>
    <w:p w:rsidR="00114CDD" w:rsidRDefault="00114CDD" w:rsidP="00114CDD">
      <w:pPr>
        <w:pStyle w:val="NormalWeb"/>
        <w:spacing w:before="0" w:beforeAutospacing="0" w:after="0" w:afterAutospacing="0"/>
        <w:jc w:val="both"/>
      </w:pPr>
      <w:r>
        <w:rPr>
          <w:b/>
          <w:bCs/>
          <w:color w:val="000000"/>
          <w:sz w:val="28"/>
          <w:szCs w:val="28"/>
        </w:rPr>
        <w:t>III.Tiến trình hoạt động</w:t>
      </w:r>
    </w:p>
    <w:p w:rsidR="00114CDD" w:rsidRDefault="00114CDD" w:rsidP="00114CDD">
      <w:pPr>
        <w:pStyle w:val="NormalWeb"/>
        <w:spacing w:before="0" w:beforeAutospacing="0" w:after="0" w:afterAutospacing="0"/>
        <w:jc w:val="both"/>
      </w:pPr>
      <w:r>
        <w:rPr>
          <w:b/>
          <w:bCs/>
          <w:color w:val="000000"/>
          <w:sz w:val="28"/>
          <w:szCs w:val="28"/>
        </w:rPr>
        <w:t>Hoạt động 1: Ôn số lượng 9</w:t>
      </w:r>
    </w:p>
    <w:p w:rsidR="00114CDD" w:rsidRDefault="00114CDD" w:rsidP="00114CDD">
      <w:pPr>
        <w:pStyle w:val="NormalWeb"/>
        <w:spacing w:before="0" w:beforeAutospacing="0" w:after="0" w:afterAutospacing="0"/>
        <w:jc w:val="both"/>
      </w:pPr>
      <w:r>
        <w:rPr>
          <w:color w:val="000000"/>
          <w:sz w:val="28"/>
          <w:szCs w:val="28"/>
        </w:rPr>
        <w:t>- Chơi: Gieo hạt</w:t>
      </w:r>
    </w:p>
    <w:p w:rsidR="00114CDD" w:rsidRDefault="00114CDD" w:rsidP="00114CDD">
      <w:pPr>
        <w:pStyle w:val="NormalWeb"/>
        <w:spacing w:before="0" w:beforeAutospacing="0" w:after="0" w:afterAutospacing="0"/>
        <w:jc w:val="both"/>
      </w:pPr>
      <w:r>
        <w:rPr>
          <w:color w:val="000000"/>
          <w:sz w:val="28"/>
          <w:szCs w:val="28"/>
        </w:rPr>
        <w:t>- Cho trẻ đi ra vườn thu hoạch rau củ quả có số lượng 9</w:t>
      </w:r>
    </w:p>
    <w:p w:rsidR="00114CDD" w:rsidRDefault="00114CDD" w:rsidP="00114CDD">
      <w:pPr>
        <w:pStyle w:val="NormalWeb"/>
        <w:spacing w:before="0" w:beforeAutospacing="0" w:after="0" w:afterAutospacing="0"/>
        <w:jc w:val="both"/>
      </w:pPr>
      <w:r>
        <w:rPr>
          <w:color w:val="000000"/>
          <w:sz w:val="28"/>
          <w:szCs w:val="28"/>
        </w:rPr>
        <w:t>- Cho trẻ về đếm số lượng, chọn thẻ số tương ứng.</w:t>
      </w:r>
    </w:p>
    <w:p w:rsidR="00114CDD" w:rsidRDefault="00114CDD" w:rsidP="00114CDD">
      <w:pPr>
        <w:pStyle w:val="NormalWeb"/>
        <w:spacing w:before="0" w:beforeAutospacing="0" w:after="0" w:afterAutospacing="0"/>
        <w:jc w:val="both"/>
      </w:pPr>
      <w:r>
        <w:rPr>
          <w:b/>
          <w:bCs/>
          <w:color w:val="000000"/>
          <w:sz w:val="28"/>
          <w:szCs w:val="28"/>
        </w:rPr>
        <w:t>Hoạt động 2:Dạy trẻ đếm đến 10 nhận biết nhóm cósố lượng 10, chữ số 10</w:t>
      </w:r>
    </w:p>
    <w:p w:rsidR="00114CDD" w:rsidRDefault="00114CDD" w:rsidP="00114CDD">
      <w:pPr>
        <w:pStyle w:val="NormalWeb"/>
        <w:spacing w:before="0" w:beforeAutospacing="0" w:after="0" w:afterAutospacing="0"/>
        <w:jc w:val="both"/>
      </w:pPr>
      <w:r>
        <w:rPr>
          <w:color w:val="000000"/>
          <w:sz w:val="28"/>
          <w:szCs w:val="28"/>
        </w:rPr>
        <w:t>+ Cô cũng đã ra vườn và thu hoạch được nhiều quả cà chua, bạn nào giúp cô đếm xem cô mua được mấy quả cà chua?</w:t>
      </w:r>
      <w:bookmarkStart w:id="0" w:name="_GoBack"/>
      <w:bookmarkEnd w:id="0"/>
      <w:r>
        <w:rPr>
          <w:color w:val="000000"/>
          <w:sz w:val="28"/>
          <w:szCs w:val="28"/>
        </w:rPr>
        <w:t xml:space="preserve"> Mời trẻ lên đếm, cô còn sót 1 quả.</w:t>
      </w:r>
    </w:p>
    <w:p w:rsidR="00114CDD" w:rsidRDefault="00114CDD" w:rsidP="00114CDD">
      <w:pPr>
        <w:pStyle w:val="NormalWeb"/>
        <w:spacing w:before="0" w:beforeAutospacing="0" w:after="0" w:afterAutospacing="0"/>
        <w:jc w:val="both"/>
      </w:pPr>
      <w:r>
        <w:rPr>
          <w:color w:val="000000"/>
          <w:sz w:val="28"/>
          <w:szCs w:val="28"/>
        </w:rPr>
        <w:t>+ Vậy 9 quả thêm 1 quả được mấy quả? (Cô mời nhiều trẻ trả lời)</w:t>
      </w:r>
    </w:p>
    <w:p w:rsidR="00114CDD" w:rsidRDefault="00114CDD" w:rsidP="00114CDD">
      <w:pPr>
        <w:pStyle w:val="NormalWeb"/>
        <w:spacing w:before="0" w:beforeAutospacing="0" w:after="0" w:afterAutospacing="0"/>
        <w:jc w:val="both"/>
      </w:pPr>
      <w:r>
        <w:rPr>
          <w:color w:val="000000"/>
          <w:sz w:val="28"/>
          <w:szCs w:val="28"/>
        </w:rPr>
        <w:t>- Cho trẻ đếm, chọn thẻ số tương ứng.</w:t>
      </w:r>
    </w:p>
    <w:p w:rsidR="00114CDD" w:rsidRDefault="00114CDD" w:rsidP="00114CDD">
      <w:pPr>
        <w:pStyle w:val="NormalWeb"/>
        <w:spacing w:before="0" w:beforeAutospacing="0" w:after="0" w:afterAutospacing="0"/>
        <w:jc w:val="both"/>
      </w:pPr>
      <w:r>
        <w:rPr>
          <w:color w:val="000000"/>
          <w:sz w:val="28"/>
          <w:szCs w:val="28"/>
        </w:rPr>
        <w:t>- Giới thiệu chữ số 10: Đây là chữ số 10, chữ số 10 biểu thị cho nhóm có 10 đối tượng.</w:t>
      </w:r>
    </w:p>
    <w:p w:rsidR="00114CDD" w:rsidRDefault="00114CDD" w:rsidP="00114CDD">
      <w:pPr>
        <w:pStyle w:val="NormalWeb"/>
        <w:spacing w:before="0" w:beforeAutospacing="0" w:after="0" w:afterAutospacing="0"/>
        <w:jc w:val="both"/>
      </w:pPr>
      <w:r>
        <w:rPr>
          <w:b/>
          <w:bCs/>
          <w:i/>
          <w:iCs/>
          <w:color w:val="000000"/>
          <w:sz w:val="28"/>
          <w:szCs w:val="28"/>
        </w:rPr>
        <w:t>* Luyện tập</w:t>
      </w:r>
    </w:p>
    <w:p w:rsidR="00114CDD" w:rsidRDefault="00114CDD" w:rsidP="00114CDD">
      <w:pPr>
        <w:pStyle w:val="NormalWeb"/>
        <w:spacing w:before="0" w:beforeAutospacing="0" w:after="0" w:afterAutospacing="0"/>
        <w:jc w:val="both"/>
      </w:pPr>
      <w:r>
        <w:rPr>
          <w:color w:val="000000"/>
          <w:sz w:val="28"/>
          <w:szCs w:val="28"/>
        </w:rPr>
        <w:t>- Cho trẻ ra vườn thu hoạch thêm rau củ quả  để được số lượng 10. Cho trẻ đếm và chọn thẻ số tương ứng.</w:t>
      </w:r>
    </w:p>
    <w:p w:rsidR="00114CDD" w:rsidRDefault="00114CDD" w:rsidP="00114CDD">
      <w:pPr>
        <w:pStyle w:val="NormalWeb"/>
        <w:spacing w:before="0" w:beforeAutospacing="0" w:after="0" w:afterAutospacing="0"/>
        <w:jc w:val="both"/>
      </w:pPr>
      <w:r>
        <w:rPr>
          <w:color w:val="000000"/>
          <w:sz w:val="28"/>
          <w:szCs w:val="28"/>
        </w:rPr>
        <w:t> - Cho trẻ tự kiểm tra kết quả lẫn nhau</w:t>
      </w:r>
    </w:p>
    <w:p w:rsidR="00114CDD" w:rsidRDefault="00114CDD" w:rsidP="00114CDD">
      <w:pPr>
        <w:pStyle w:val="NormalWeb"/>
        <w:spacing w:before="0" w:beforeAutospacing="0" w:after="0" w:afterAutospacing="0"/>
        <w:jc w:val="both"/>
      </w:pPr>
      <w:r>
        <w:rPr>
          <w:color w:val="000000"/>
          <w:sz w:val="28"/>
          <w:szCs w:val="28"/>
        </w:rPr>
        <w:t>+ Cô thấy ở vườn rau của bác nông dân ngoài các loại rau, quả thì  còn có rất nhiều bông hoa đã nở đẹp, các con hãy đi hái cho cô mỗi bạn 10 bông hoa nhé</w:t>
      </w:r>
    </w:p>
    <w:p w:rsidR="00114CDD" w:rsidRDefault="00114CDD" w:rsidP="00114CDD">
      <w:pPr>
        <w:pStyle w:val="NormalWeb"/>
        <w:spacing w:before="0" w:beforeAutospacing="0" w:after="0" w:afterAutospacing="0"/>
        <w:jc w:val="both"/>
      </w:pPr>
      <w:r>
        <w:rPr>
          <w:color w:val="000000"/>
          <w:sz w:val="28"/>
          <w:szCs w:val="28"/>
        </w:rPr>
        <w:t>- Trẻ kiểm tra kết quả của bạn</w:t>
      </w:r>
    </w:p>
    <w:p w:rsidR="00114CDD" w:rsidRDefault="00114CDD" w:rsidP="00114CDD">
      <w:pPr>
        <w:pStyle w:val="NormalWeb"/>
        <w:spacing w:before="0" w:beforeAutospacing="0" w:after="0" w:afterAutospacing="0"/>
        <w:jc w:val="both"/>
      </w:pPr>
      <w:r>
        <w:rPr>
          <w:color w:val="000000"/>
          <w:sz w:val="28"/>
          <w:szCs w:val="28"/>
        </w:rPr>
        <w:t>- Cô nhận xét, tuyên dương</w:t>
      </w:r>
    </w:p>
    <w:p w:rsidR="00114CDD" w:rsidRDefault="00114CDD" w:rsidP="00114CDD">
      <w:pPr>
        <w:pStyle w:val="NormalWeb"/>
        <w:spacing w:before="0" w:beforeAutospacing="0" w:after="0" w:afterAutospacing="0"/>
        <w:jc w:val="both"/>
      </w:pPr>
      <w:r>
        <w:rPr>
          <w:color w:val="000000"/>
          <w:sz w:val="28"/>
          <w:szCs w:val="28"/>
        </w:rPr>
        <w:t>- Cho trẻ đưa hoa và rau củ quả vào góc siêu thị trưng bày</w:t>
      </w:r>
    </w:p>
    <w:p w:rsidR="00114CDD" w:rsidRDefault="00114CDD" w:rsidP="00114CDD">
      <w:pPr>
        <w:pStyle w:val="NormalWeb"/>
        <w:spacing w:before="0" w:beforeAutospacing="0" w:after="0" w:afterAutospacing="0"/>
        <w:jc w:val="both"/>
      </w:pPr>
      <w:r>
        <w:rPr>
          <w:b/>
          <w:bCs/>
          <w:color w:val="000000"/>
          <w:sz w:val="28"/>
          <w:szCs w:val="28"/>
        </w:rPr>
        <w:t>* Trò chơi: Bé tinh mắt</w:t>
      </w:r>
    </w:p>
    <w:p w:rsidR="00114CDD" w:rsidRDefault="00114CDD" w:rsidP="00114CDD">
      <w:pPr>
        <w:pStyle w:val="NormalWeb"/>
        <w:spacing w:before="0" w:beforeAutospacing="0" w:after="0" w:afterAutospacing="0"/>
        <w:jc w:val="both"/>
      </w:pPr>
      <w:r>
        <w:rPr>
          <w:b/>
          <w:bCs/>
          <w:color w:val="000000"/>
          <w:sz w:val="28"/>
          <w:szCs w:val="28"/>
        </w:rPr>
        <w:t>- Cách chơi:</w:t>
      </w:r>
      <w:r>
        <w:rPr>
          <w:color w:val="000000"/>
          <w:sz w:val="28"/>
          <w:szCs w:val="28"/>
        </w:rPr>
        <w:t xml:space="preserve"> Cô có những hình ảnh nhóm con vật trên máy tính, trong thời gian 10s cả lớp cùng suy nghĩ và đếm xem nhóm con vật nào có số lượng 10. Cô cho nhiều trẻ được trả lời.</w:t>
      </w:r>
    </w:p>
    <w:p w:rsidR="00114CDD" w:rsidRDefault="00114CDD" w:rsidP="00114CDD">
      <w:pPr>
        <w:pStyle w:val="NormalWeb"/>
        <w:spacing w:before="0" w:beforeAutospacing="0" w:after="0" w:afterAutospacing="0"/>
        <w:jc w:val="both"/>
      </w:pPr>
      <w:r>
        <w:rPr>
          <w:color w:val="000000"/>
          <w:sz w:val="28"/>
          <w:szCs w:val="28"/>
        </w:rPr>
        <w:t>- Cho trẻ chơi 2 – 3  lần, cô nhận xét tuyên dương cả lớp.</w:t>
      </w:r>
    </w:p>
    <w:p w:rsidR="00114CDD" w:rsidRDefault="00114CDD" w:rsidP="00114CDD">
      <w:pPr>
        <w:pStyle w:val="NormalWeb"/>
        <w:spacing w:before="0" w:beforeAutospacing="0" w:after="0" w:afterAutospacing="0"/>
        <w:jc w:val="both"/>
      </w:pPr>
      <w:r>
        <w:rPr>
          <w:b/>
          <w:bCs/>
          <w:color w:val="000000"/>
          <w:sz w:val="28"/>
          <w:szCs w:val="28"/>
        </w:rPr>
        <w:t>*Trò chơi: Tinh mắt nhanh chân</w:t>
      </w:r>
    </w:p>
    <w:p w:rsidR="00114CDD" w:rsidRDefault="00114CDD" w:rsidP="00114CDD">
      <w:pPr>
        <w:pStyle w:val="NormalWeb"/>
        <w:spacing w:before="0" w:beforeAutospacing="0" w:after="0" w:afterAutospacing="0"/>
        <w:jc w:val="both"/>
      </w:pPr>
      <w:r>
        <w:rPr>
          <w:color w:val="000000"/>
          <w:sz w:val="28"/>
          <w:szCs w:val="28"/>
        </w:rPr>
        <w:t>- Cách chơi: Mỗi ô tròn cô dán dưới sàn có đánh 1 chữ số. Cả lớp đi vòng quanh và hát. Khi có hiệu lệnh của cô trẻ nhanh chân chạy về ô có chữ số mà cô yêu cầu. Chơi 2-3 lần</w:t>
      </w:r>
    </w:p>
    <w:p w:rsidR="00114CDD" w:rsidRDefault="00114CDD" w:rsidP="00114CDD">
      <w:pPr>
        <w:pStyle w:val="NormalWeb"/>
        <w:spacing w:before="0" w:beforeAutospacing="0" w:after="0" w:afterAutospacing="0"/>
        <w:jc w:val="both"/>
      </w:pPr>
      <w:r>
        <w:rPr>
          <w:color w:val="000000"/>
          <w:sz w:val="28"/>
          <w:szCs w:val="28"/>
        </w:rPr>
        <w:t>- Thực hiện vở toán: Tô màu số lượng chấm tròn tương ứng chữ số 10, tô chữ số 10.</w:t>
      </w:r>
    </w:p>
    <w:p w:rsidR="00114CDD" w:rsidRDefault="00114CDD" w:rsidP="00114CDD">
      <w:pPr>
        <w:pStyle w:val="NormalWeb"/>
        <w:spacing w:before="0" w:beforeAutospacing="0" w:after="0" w:afterAutospacing="0"/>
        <w:jc w:val="both"/>
      </w:pPr>
      <w:r>
        <w:rPr>
          <w:color w:val="000000"/>
          <w:sz w:val="28"/>
          <w:szCs w:val="28"/>
        </w:rPr>
        <w:t>- nhận xét, tuyên dương- Kết thúc</w:t>
      </w:r>
    </w:p>
    <w:p w:rsidR="00C844A1" w:rsidRDefault="00C844A1"/>
    <w:sectPr w:rsidR="00C844A1" w:rsidSect="00FB0F36">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4CDD"/>
    <w:rsid w:val="00114CDD"/>
    <w:rsid w:val="008A330D"/>
    <w:rsid w:val="00C844A1"/>
    <w:rsid w:val="00CF75AB"/>
    <w:rsid w:val="00FB0F3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CD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CD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04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Company>Microsoft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dcterms:created xsi:type="dcterms:W3CDTF">2021-03-23T23:48:00Z</dcterms:created>
  <dcterms:modified xsi:type="dcterms:W3CDTF">2021-03-23T23:48:00Z</dcterms:modified>
</cp:coreProperties>
</file>